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53" w:rsidRDefault="00903A61">
      <w:pPr>
        <w:spacing w:line="1000" w:lineRule="exact"/>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2017</w:t>
      </w:r>
      <w:r>
        <w:rPr>
          <w:rFonts w:asciiTheme="majorEastAsia" w:eastAsiaTheme="majorEastAsia" w:hAnsiTheme="majorEastAsia" w:cstheme="majorEastAsia" w:hint="eastAsia"/>
          <w:sz w:val="44"/>
          <w:szCs w:val="44"/>
        </w:rPr>
        <w:t>年度</w:t>
      </w:r>
      <w:r>
        <w:rPr>
          <w:rFonts w:asciiTheme="majorEastAsia" w:eastAsiaTheme="majorEastAsia" w:hAnsiTheme="majorEastAsia" w:cstheme="majorEastAsia" w:hint="eastAsia"/>
          <w:sz w:val="44"/>
          <w:szCs w:val="44"/>
        </w:rPr>
        <w:t>香河县钳屯镇人民政府</w:t>
      </w:r>
      <w:r>
        <w:rPr>
          <w:rFonts w:asciiTheme="majorEastAsia" w:eastAsiaTheme="majorEastAsia" w:hAnsiTheme="majorEastAsia" w:cstheme="majorEastAsia" w:hint="eastAsia"/>
          <w:sz w:val="44"/>
          <w:szCs w:val="44"/>
        </w:rPr>
        <w:t>决算公开</w:t>
      </w:r>
    </w:p>
    <w:p w:rsidR="00FD3B53" w:rsidRDefault="00FD3B53">
      <w:pPr>
        <w:spacing w:line="584" w:lineRule="exact"/>
        <w:ind w:firstLineChars="200" w:firstLine="640"/>
        <w:rPr>
          <w:rFonts w:eastAsia="黑体"/>
          <w:sz w:val="32"/>
          <w:szCs w:val="32"/>
        </w:rPr>
      </w:pPr>
    </w:p>
    <w:p w:rsidR="00FD3B53" w:rsidRDefault="00903A61">
      <w:pPr>
        <w:spacing w:line="584" w:lineRule="exact"/>
        <w:ind w:firstLineChars="200" w:firstLine="640"/>
        <w:rPr>
          <w:rFonts w:eastAsia="仿宋_GB2312"/>
          <w:sz w:val="24"/>
          <w:szCs w:val="32"/>
        </w:rPr>
      </w:pPr>
      <w:r>
        <w:rPr>
          <w:rFonts w:eastAsia="黑体"/>
          <w:sz w:val="32"/>
          <w:szCs w:val="32"/>
        </w:rPr>
        <w:t>第一部分</w:t>
      </w:r>
      <w:r>
        <w:rPr>
          <w:rFonts w:eastAsia="黑体"/>
          <w:sz w:val="32"/>
          <w:szCs w:val="32"/>
        </w:rPr>
        <w:t xml:space="preserve">   </w:t>
      </w:r>
      <w:r>
        <w:rPr>
          <w:rFonts w:eastAsia="黑体" w:hint="eastAsia"/>
          <w:sz w:val="32"/>
          <w:szCs w:val="32"/>
        </w:rPr>
        <w:t>香河县钳屯镇人民政府</w:t>
      </w:r>
      <w:r>
        <w:rPr>
          <w:rFonts w:eastAsia="黑体"/>
          <w:sz w:val="32"/>
          <w:szCs w:val="32"/>
        </w:rPr>
        <w:t>概况</w:t>
      </w:r>
    </w:p>
    <w:p w:rsidR="00FD3B53" w:rsidRDefault="00903A61" w:rsidP="00CF3778">
      <w:pPr>
        <w:spacing w:line="584" w:lineRule="exact"/>
        <w:ind w:firstLineChars="398" w:firstLine="1274"/>
        <w:rPr>
          <w:rFonts w:eastAsia="仿宋_GB2312"/>
          <w:sz w:val="32"/>
          <w:szCs w:val="32"/>
        </w:rPr>
      </w:pPr>
      <w:r>
        <w:rPr>
          <w:rFonts w:eastAsia="仿宋_GB2312"/>
          <w:sz w:val="32"/>
          <w:szCs w:val="32"/>
        </w:rPr>
        <w:t>一、</w:t>
      </w:r>
      <w:r>
        <w:rPr>
          <w:rFonts w:eastAsia="仿宋_GB2312" w:hint="eastAsia"/>
          <w:sz w:val="32"/>
          <w:szCs w:val="32"/>
        </w:rPr>
        <w:t>香河县钳屯镇人民政府</w:t>
      </w:r>
      <w:r>
        <w:rPr>
          <w:rFonts w:eastAsia="仿宋_GB2312"/>
          <w:sz w:val="32"/>
          <w:szCs w:val="32"/>
        </w:rPr>
        <w:t>职责</w:t>
      </w:r>
    </w:p>
    <w:p w:rsidR="00FD3B53" w:rsidRDefault="00903A61" w:rsidP="00CF3778">
      <w:pPr>
        <w:spacing w:line="584" w:lineRule="exact"/>
        <w:ind w:firstLineChars="398" w:firstLine="1274"/>
        <w:rPr>
          <w:rFonts w:eastAsia="仿宋"/>
          <w:sz w:val="32"/>
          <w:szCs w:val="32"/>
        </w:rPr>
      </w:pPr>
      <w:r>
        <w:rPr>
          <w:rFonts w:ascii="仿宋" w:eastAsia="仿宋" w:hAnsi="仿宋" w:hint="eastAsia"/>
          <w:sz w:val="32"/>
          <w:szCs w:val="32"/>
        </w:rPr>
        <w:t>党政建设和政务管理；社会服务；文化宣传；计划生育；国土资源政务管理；财政政务管理；加强水利管理；农业事务管理。</w:t>
      </w:r>
      <w:r>
        <w:rPr>
          <w:rFonts w:ascii="仿宋" w:eastAsia="仿宋" w:hAnsi="仿宋" w:hint="eastAsia"/>
          <w:sz w:val="32"/>
          <w:szCs w:val="32"/>
        </w:rPr>
        <w:t xml:space="preserve">   </w:t>
      </w:r>
      <w:bookmarkStart w:id="0" w:name="_GoBack"/>
      <w:bookmarkEnd w:id="0"/>
    </w:p>
    <w:p w:rsidR="00FD3B53" w:rsidRDefault="00903A61" w:rsidP="00CF3778">
      <w:pPr>
        <w:spacing w:line="584"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香河县钳屯镇人民政府</w:t>
      </w:r>
      <w:r>
        <w:rPr>
          <w:rFonts w:eastAsia="仿宋_GB2312"/>
          <w:sz w:val="32"/>
          <w:szCs w:val="32"/>
        </w:rPr>
        <w:t>决算单位构成</w:t>
      </w:r>
    </w:p>
    <w:p w:rsidR="00FD3B53" w:rsidRPr="00CF3778" w:rsidRDefault="00CF3778" w:rsidP="00CF3778">
      <w:pPr>
        <w:spacing w:line="584" w:lineRule="exact"/>
        <w:ind w:firstLineChars="398" w:firstLine="1274"/>
        <w:rPr>
          <w:rFonts w:ascii="仿宋" w:eastAsia="仿宋" w:hAnsi="仿宋"/>
          <w:sz w:val="32"/>
          <w:szCs w:val="32"/>
        </w:rPr>
      </w:pPr>
      <w:r w:rsidRPr="00CF3778">
        <w:rPr>
          <w:rFonts w:ascii="仿宋" w:eastAsia="仿宋" w:hAnsi="仿宋" w:hint="eastAsia"/>
          <w:sz w:val="32"/>
          <w:szCs w:val="32"/>
        </w:rPr>
        <w:t>2017年度，纳入本部门决算汇编范围的独立核算单位共2个，分别是：香河县钳屯镇人民政府、香河县环保产业园区。</w:t>
      </w:r>
    </w:p>
    <w:p w:rsidR="00FD3B53" w:rsidRDefault="00903A61">
      <w:pPr>
        <w:spacing w:line="584"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w:t>
      </w:r>
      <w:r>
        <w:rPr>
          <w:rFonts w:eastAsia="黑体" w:hint="eastAsia"/>
          <w:sz w:val="32"/>
          <w:szCs w:val="32"/>
        </w:rPr>
        <w:t>香河县钳屯镇人民政府</w:t>
      </w:r>
      <w:r>
        <w:rPr>
          <w:rFonts w:eastAsia="黑体"/>
          <w:sz w:val="32"/>
          <w:szCs w:val="32"/>
        </w:rPr>
        <w:t>2017</w:t>
      </w:r>
      <w:r>
        <w:rPr>
          <w:rFonts w:eastAsia="黑体"/>
          <w:sz w:val="32"/>
          <w:szCs w:val="32"/>
        </w:rPr>
        <w:t>年度</w:t>
      </w:r>
      <w:r>
        <w:rPr>
          <w:rFonts w:eastAsia="黑体" w:hint="eastAsia"/>
          <w:sz w:val="32"/>
          <w:szCs w:val="32"/>
        </w:rPr>
        <w:t>香河县钳屯镇人民政府</w:t>
      </w:r>
      <w:r>
        <w:rPr>
          <w:rFonts w:eastAsia="黑体"/>
          <w:sz w:val="32"/>
          <w:szCs w:val="32"/>
        </w:rPr>
        <w:t>决算报表</w:t>
      </w:r>
    </w:p>
    <w:p w:rsidR="00FD3B53" w:rsidRDefault="00903A61">
      <w:pPr>
        <w:spacing w:line="584" w:lineRule="exact"/>
        <w:ind w:left="640" w:firstLineChars="200" w:firstLine="640"/>
        <w:rPr>
          <w:rFonts w:eastAsia="仿宋_GB2312"/>
          <w:sz w:val="32"/>
          <w:szCs w:val="32"/>
        </w:rPr>
      </w:pPr>
      <w:r>
        <w:rPr>
          <w:rFonts w:eastAsia="仿宋_GB2312"/>
          <w:sz w:val="32"/>
          <w:szCs w:val="32"/>
        </w:rPr>
        <w:t>一、收入支出决算总表</w:t>
      </w:r>
    </w:p>
    <w:p w:rsidR="00FD3B53" w:rsidRDefault="00903A61">
      <w:pPr>
        <w:spacing w:line="584" w:lineRule="exact"/>
        <w:ind w:left="640" w:firstLineChars="200" w:firstLine="640"/>
        <w:rPr>
          <w:rFonts w:eastAsia="仿宋_GB2312"/>
          <w:sz w:val="32"/>
          <w:szCs w:val="32"/>
        </w:rPr>
      </w:pPr>
      <w:r>
        <w:rPr>
          <w:rFonts w:eastAsia="仿宋_GB2312"/>
          <w:sz w:val="32"/>
          <w:szCs w:val="32"/>
        </w:rPr>
        <w:t>二、收入决算表</w:t>
      </w:r>
    </w:p>
    <w:p w:rsidR="00FD3B53" w:rsidRDefault="00903A61">
      <w:pPr>
        <w:spacing w:line="584" w:lineRule="exact"/>
        <w:ind w:left="640" w:firstLineChars="200" w:firstLine="640"/>
        <w:rPr>
          <w:rFonts w:eastAsia="仿宋_GB2312"/>
          <w:sz w:val="32"/>
          <w:szCs w:val="32"/>
        </w:rPr>
      </w:pPr>
      <w:r>
        <w:rPr>
          <w:rFonts w:eastAsia="仿宋_GB2312"/>
          <w:sz w:val="32"/>
          <w:szCs w:val="32"/>
        </w:rPr>
        <w:t>三、支出决算表</w:t>
      </w:r>
    </w:p>
    <w:p w:rsidR="00FD3B53" w:rsidRDefault="00903A61">
      <w:pPr>
        <w:spacing w:line="584" w:lineRule="exact"/>
        <w:ind w:left="640" w:firstLineChars="200" w:firstLine="640"/>
        <w:rPr>
          <w:rFonts w:eastAsia="仿宋_GB2312"/>
          <w:sz w:val="32"/>
          <w:szCs w:val="32"/>
        </w:rPr>
      </w:pPr>
      <w:r>
        <w:rPr>
          <w:rFonts w:eastAsia="仿宋_GB2312"/>
          <w:sz w:val="32"/>
          <w:szCs w:val="32"/>
        </w:rPr>
        <w:t>四、财政拨款收入支出决算总表</w:t>
      </w:r>
    </w:p>
    <w:p w:rsidR="00FD3B53" w:rsidRDefault="00903A61">
      <w:pPr>
        <w:spacing w:line="584" w:lineRule="exact"/>
        <w:ind w:left="640" w:firstLineChars="200" w:firstLine="640"/>
        <w:rPr>
          <w:rFonts w:eastAsia="仿宋_GB2312"/>
          <w:sz w:val="32"/>
          <w:szCs w:val="32"/>
        </w:rPr>
      </w:pPr>
      <w:r>
        <w:rPr>
          <w:rFonts w:eastAsia="仿宋_GB2312"/>
          <w:sz w:val="32"/>
          <w:szCs w:val="32"/>
        </w:rPr>
        <w:t>五、一般公共预算财政拨款收入支出决算表</w:t>
      </w:r>
    </w:p>
    <w:p w:rsidR="00FD3B53" w:rsidRDefault="00903A61">
      <w:pPr>
        <w:spacing w:line="584" w:lineRule="exact"/>
        <w:ind w:left="640" w:firstLineChars="200" w:firstLine="640"/>
        <w:rPr>
          <w:rFonts w:eastAsia="仿宋_GB2312"/>
          <w:sz w:val="32"/>
          <w:szCs w:val="32"/>
        </w:rPr>
      </w:pPr>
      <w:r>
        <w:rPr>
          <w:rFonts w:eastAsia="仿宋_GB2312"/>
          <w:sz w:val="32"/>
          <w:szCs w:val="32"/>
        </w:rPr>
        <w:t>六、一般公共预算财政拨款基本支出决算表</w:t>
      </w:r>
    </w:p>
    <w:p w:rsidR="00FD3B53" w:rsidRDefault="00903A61">
      <w:pPr>
        <w:spacing w:line="584" w:lineRule="exact"/>
        <w:ind w:left="640" w:firstLineChars="200" w:firstLine="640"/>
        <w:rPr>
          <w:rFonts w:eastAsia="仿宋_GB2312"/>
          <w:sz w:val="32"/>
          <w:szCs w:val="32"/>
        </w:rPr>
      </w:pPr>
      <w:r>
        <w:rPr>
          <w:rFonts w:eastAsia="仿宋_GB2312"/>
          <w:sz w:val="32"/>
          <w:szCs w:val="32"/>
        </w:rPr>
        <w:t>七、政府性基金预算财政拨款收入支出决算表</w:t>
      </w:r>
    </w:p>
    <w:p w:rsidR="00FD3B53" w:rsidRDefault="00903A61">
      <w:pPr>
        <w:spacing w:line="584" w:lineRule="exact"/>
        <w:ind w:left="640" w:firstLineChars="200" w:firstLine="640"/>
        <w:rPr>
          <w:rFonts w:eastAsia="仿宋_GB2312"/>
          <w:sz w:val="32"/>
          <w:szCs w:val="32"/>
        </w:rPr>
      </w:pPr>
      <w:r>
        <w:rPr>
          <w:rFonts w:eastAsia="仿宋_GB2312"/>
          <w:sz w:val="32"/>
          <w:szCs w:val="32"/>
        </w:rPr>
        <w:t>八、国有资本经营预算财政拨款收入支出决算表</w:t>
      </w:r>
    </w:p>
    <w:p w:rsidR="00FD3B53" w:rsidRDefault="00903A61">
      <w:pPr>
        <w:spacing w:line="584" w:lineRule="exact"/>
        <w:ind w:left="640" w:firstLineChars="200" w:firstLine="640"/>
        <w:rPr>
          <w:rFonts w:eastAsia="仿宋_GB2312"/>
          <w:sz w:val="32"/>
          <w:szCs w:val="32"/>
        </w:rPr>
      </w:pPr>
      <w:r>
        <w:rPr>
          <w:rFonts w:eastAsia="仿宋_GB2312"/>
          <w:sz w:val="32"/>
          <w:szCs w:val="32"/>
        </w:rPr>
        <w:t>九、</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经费及相关信息统计表</w:t>
      </w:r>
    </w:p>
    <w:p w:rsidR="00FD3B53" w:rsidRDefault="00903A61">
      <w:pPr>
        <w:spacing w:line="584" w:lineRule="exact"/>
        <w:ind w:left="640" w:firstLineChars="200" w:firstLine="640"/>
        <w:rPr>
          <w:rFonts w:eastAsia="仿宋_GB2312"/>
          <w:sz w:val="32"/>
          <w:szCs w:val="32"/>
        </w:rPr>
      </w:pPr>
      <w:r>
        <w:rPr>
          <w:rFonts w:eastAsia="仿宋_GB2312"/>
          <w:sz w:val="32"/>
          <w:szCs w:val="32"/>
        </w:rPr>
        <w:t>十、政府采购情况表</w:t>
      </w:r>
    </w:p>
    <w:p w:rsidR="00FD3B53" w:rsidRDefault="00903A61">
      <w:pPr>
        <w:spacing w:line="584" w:lineRule="exact"/>
        <w:ind w:firstLineChars="200" w:firstLine="640"/>
        <w:rPr>
          <w:rFonts w:eastAsia="黑体"/>
          <w:sz w:val="32"/>
          <w:szCs w:val="32"/>
        </w:rPr>
      </w:pPr>
      <w:r>
        <w:rPr>
          <w:rFonts w:eastAsia="黑体"/>
          <w:sz w:val="32"/>
          <w:szCs w:val="32"/>
        </w:rPr>
        <w:lastRenderedPageBreak/>
        <w:t>第三部分</w:t>
      </w:r>
      <w:r>
        <w:rPr>
          <w:rFonts w:eastAsia="黑体"/>
          <w:sz w:val="32"/>
          <w:szCs w:val="32"/>
        </w:rPr>
        <w:t xml:space="preserve">  </w:t>
      </w:r>
      <w:r>
        <w:rPr>
          <w:rFonts w:eastAsia="黑体" w:hint="eastAsia"/>
          <w:sz w:val="32"/>
          <w:szCs w:val="32"/>
        </w:rPr>
        <w:t>香河县钳屯镇人民政府</w:t>
      </w:r>
      <w:r>
        <w:rPr>
          <w:rFonts w:eastAsia="黑体"/>
          <w:sz w:val="32"/>
          <w:szCs w:val="32"/>
        </w:rPr>
        <w:t>2017</w:t>
      </w:r>
      <w:r>
        <w:rPr>
          <w:rFonts w:eastAsia="黑体"/>
          <w:sz w:val="32"/>
          <w:szCs w:val="32"/>
        </w:rPr>
        <w:t>年决算情况说明</w:t>
      </w:r>
    </w:p>
    <w:p w:rsidR="00FD3B53" w:rsidRDefault="00903A61">
      <w:pPr>
        <w:pStyle w:val="2"/>
        <w:spacing w:before="0" w:after="0" w:line="584" w:lineRule="exact"/>
        <w:ind w:firstLineChars="200" w:firstLine="640"/>
        <w:rPr>
          <w:rFonts w:ascii="Times New Roman" w:eastAsia="黑体" w:hAnsi="Times New Roman"/>
          <w:b w:val="0"/>
        </w:rPr>
      </w:pPr>
      <w:r>
        <w:rPr>
          <w:rFonts w:ascii="Times New Roman" w:eastAsia="黑体" w:hAnsi="Times New Roman"/>
          <w:b w:val="0"/>
        </w:rPr>
        <w:t>一、收入</w:t>
      </w:r>
      <w:r>
        <w:rPr>
          <w:rFonts w:ascii="Times New Roman" w:eastAsia="黑体" w:hAnsi="Times New Roman"/>
          <w:b w:val="0"/>
          <w:kern w:val="0"/>
        </w:rPr>
        <w:t>支出</w:t>
      </w:r>
      <w:r>
        <w:rPr>
          <w:rFonts w:ascii="Times New Roman" w:eastAsia="黑体" w:hAnsi="Times New Roman"/>
          <w:b w:val="0"/>
        </w:rPr>
        <w:t>决算总体情况说明</w:t>
      </w:r>
    </w:p>
    <w:p w:rsidR="00FD3B53" w:rsidRDefault="00903A61">
      <w:pPr>
        <w:pStyle w:val="2"/>
        <w:spacing w:before="0" w:after="0" w:line="584" w:lineRule="exact"/>
        <w:ind w:firstLineChars="200" w:firstLine="640"/>
        <w:rPr>
          <w:rFonts w:eastAsia="仿宋_GB2312"/>
        </w:rPr>
      </w:pPr>
      <w:r>
        <w:rPr>
          <w:rFonts w:ascii="仿宋" w:eastAsia="仿宋" w:hAnsi="仿宋" w:cs="仿宋" w:hint="eastAsia"/>
          <w:b w:val="0"/>
          <w:kern w:val="0"/>
        </w:rPr>
        <w:t>本部门</w:t>
      </w:r>
      <w:r>
        <w:rPr>
          <w:rFonts w:ascii="仿宋" w:eastAsia="仿宋" w:hAnsi="仿宋" w:cs="仿宋" w:hint="eastAsia"/>
          <w:b w:val="0"/>
          <w:kern w:val="0"/>
        </w:rPr>
        <w:t>2017</w:t>
      </w:r>
      <w:r>
        <w:rPr>
          <w:rFonts w:ascii="仿宋" w:eastAsia="仿宋" w:hAnsi="仿宋" w:cs="仿宋" w:hint="eastAsia"/>
          <w:b w:val="0"/>
          <w:kern w:val="0"/>
        </w:rPr>
        <w:t>年度年初</w:t>
      </w:r>
      <w:r>
        <w:rPr>
          <w:rFonts w:ascii="仿宋" w:eastAsia="仿宋" w:hAnsi="仿宋" w:cs="仿宋" w:hint="eastAsia"/>
          <w:b w:val="0"/>
          <w:kern w:val="0"/>
        </w:rPr>
        <w:t>无</w:t>
      </w:r>
      <w:r>
        <w:rPr>
          <w:rFonts w:ascii="仿宋" w:eastAsia="仿宋" w:hAnsi="仿宋" w:cs="仿宋" w:hint="eastAsia"/>
          <w:b w:val="0"/>
          <w:kern w:val="0"/>
        </w:rPr>
        <w:t>结转和结余</w:t>
      </w:r>
      <w:r>
        <w:rPr>
          <w:rFonts w:ascii="仿宋" w:eastAsia="仿宋" w:hAnsi="仿宋" w:cs="仿宋" w:hint="eastAsia"/>
          <w:b w:val="0"/>
          <w:kern w:val="0"/>
        </w:rPr>
        <w:t>25.96</w:t>
      </w:r>
      <w:r>
        <w:rPr>
          <w:rFonts w:ascii="仿宋" w:eastAsia="仿宋" w:hAnsi="仿宋" w:cs="仿宋" w:hint="eastAsia"/>
          <w:b w:val="0"/>
          <w:kern w:val="0"/>
        </w:rPr>
        <w:t>万元</w:t>
      </w:r>
      <w:r>
        <w:rPr>
          <w:rFonts w:ascii="仿宋" w:eastAsia="仿宋" w:hAnsi="仿宋" w:cs="仿宋" w:hint="eastAsia"/>
          <w:b w:val="0"/>
          <w:kern w:val="0"/>
        </w:rPr>
        <w:t>，本年收入</w:t>
      </w:r>
      <w:r>
        <w:rPr>
          <w:rFonts w:ascii="仿宋" w:eastAsia="仿宋" w:hAnsi="仿宋" w:cs="仿宋" w:hint="eastAsia"/>
          <w:b w:val="0"/>
          <w:kern w:val="0"/>
        </w:rPr>
        <w:t>14115.23</w:t>
      </w:r>
      <w:r>
        <w:rPr>
          <w:rFonts w:ascii="仿宋" w:eastAsia="仿宋" w:hAnsi="仿宋" w:cs="仿宋" w:hint="eastAsia"/>
          <w:b w:val="0"/>
          <w:kern w:val="0"/>
        </w:rPr>
        <w:t>万元；本年支出</w:t>
      </w:r>
      <w:r>
        <w:rPr>
          <w:rFonts w:ascii="仿宋" w:eastAsia="仿宋" w:hAnsi="仿宋" w:cs="仿宋" w:hint="eastAsia"/>
          <w:b w:val="0"/>
          <w:kern w:val="0"/>
        </w:rPr>
        <w:t>14102.47</w:t>
      </w:r>
      <w:r>
        <w:rPr>
          <w:rFonts w:ascii="仿宋" w:eastAsia="仿宋" w:hAnsi="仿宋" w:cs="仿宋" w:hint="eastAsia"/>
          <w:b w:val="0"/>
          <w:kern w:val="0"/>
        </w:rPr>
        <w:t>万元</w:t>
      </w:r>
      <w:r>
        <w:rPr>
          <w:rFonts w:ascii="仿宋" w:eastAsia="仿宋" w:hAnsi="仿宋" w:cs="仿宋" w:hint="eastAsia"/>
          <w:b w:val="0"/>
          <w:kern w:val="0"/>
        </w:rPr>
        <w:t>。</w:t>
      </w:r>
      <w:r>
        <w:rPr>
          <w:rFonts w:ascii="仿宋" w:eastAsia="仿宋" w:hAnsi="仿宋" w:cs="仿宋" w:hint="eastAsia"/>
          <w:b w:val="0"/>
          <w:kern w:val="0"/>
        </w:rPr>
        <w:t>年末结转和结余</w:t>
      </w:r>
      <w:r>
        <w:rPr>
          <w:rFonts w:ascii="仿宋" w:eastAsia="仿宋" w:hAnsi="仿宋" w:cs="仿宋" w:hint="eastAsia"/>
          <w:b w:val="0"/>
          <w:kern w:val="0"/>
        </w:rPr>
        <w:t>12.76</w:t>
      </w:r>
      <w:r>
        <w:rPr>
          <w:rFonts w:ascii="仿宋" w:eastAsia="仿宋" w:hAnsi="仿宋" w:cs="仿宋" w:hint="eastAsia"/>
          <w:b w:val="0"/>
          <w:kern w:val="0"/>
        </w:rPr>
        <w:t>万元</w:t>
      </w:r>
      <w:r>
        <w:rPr>
          <w:rFonts w:ascii="仿宋" w:eastAsia="仿宋" w:hAnsi="仿宋" w:cs="仿宋" w:hint="eastAsia"/>
          <w:b w:val="0"/>
          <w:kern w:val="0"/>
        </w:rPr>
        <w:t>。与</w:t>
      </w:r>
      <w:r>
        <w:rPr>
          <w:rFonts w:ascii="仿宋" w:eastAsia="仿宋" w:hAnsi="仿宋" w:cs="仿宋" w:hint="eastAsia"/>
          <w:b w:val="0"/>
          <w:kern w:val="0"/>
        </w:rPr>
        <w:t>2016</w:t>
      </w:r>
      <w:r>
        <w:rPr>
          <w:rFonts w:ascii="仿宋" w:eastAsia="仿宋" w:hAnsi="仿宋" w:cs="仿宋" w:hint="eastAsia"/>
          <w:b w:val="0"/>
          <w:kern w:val="0"/>
        </w:rPr>
        <w:t>年度决算相比，本年收入减少</w:t>
      </w:r>
      <w:r>
        <w:rPr>
          <w:rFonts w:ascii="仿宋" w:eastAsia="仿宋" w:hAnsi="仿宋" w:cs="仿宋" w:hint="eastAsia"/>
          <w:b w:val="0"/>
          <w:kern w:val="0"/>
        </w:rPr>
        <w:t>9902.08</w:t>
      </w:r>
      <w:r>
        <w:rPr>
          <w:rFonts w:ascii="仿宋" w:eastAsia="仿宋" w:hAnsi="仿宋" w:cs="仿宋" w:hint="eastAsia"/>
          <w:b w:val="0"/>
          <w:kern w:val="0"/>
        </w:rPr>
        <w:t>万元，降低</w:t>
      </w:r>
      <w:r>
        <w:rPr>
          <w:rFonts w:ascii="仿宋" w:eastAsia="仿宋" w:hAnsi="仿宋" w:cs="仿宋" w:hint="eastAsia"/>
          <w:b w:val="0"/>
          <w:kern w:val="0"/>
        </w:rPr>
        <w:t>41.23</w:t>
      </w:r>
      <w:r>
        <w:rPr>
          <w:rFonts w:ascii="仿宋" w:eastAsia="仿宋" w:hAnsi="仿宋" w:cs="仿宋" w:hint="eastAsia"/>
          <w:b w:val="0"/>
          <w:kern w:val="0"/>
        </w:rPr>
        <w:t>%</w:t>
      </w:r>
      <w:r>
        <w:rPr>
          <w:rFonts w:ascii="仿宋" w:eastAsia="仿宋" w:hAnsi="仿宋" w:cs="仿宋" w:hint="eastAsia"/>
          <w:b w:val="0"/>
          <w:kern w:val="0"/>
        </w:rPr>
        <w:t>，主要是</w:t>
      </w:r>
      <w:r>
        <w:rPr>
          <w:rFonts w:ascii="仿宋" w:eastAsia="仿宋" w:hAnsi="仿宋" w:cs="仿宋" w:hint="eastAsia"/>
          <w:b w:val="0"/>
          <w:kern w:val="0"/>
        </w:rPr>
        <w:t>税收收入减少</w:t>
      </w:r>
      <w:r>
        <w:rPr>
          <w:rFonts w:ascii="仿宋" w:eastAsia="仿宋" w:hAnsi="仿宋" w:cs="仿宋" w:hint="eastAsia"/>
          <w:b w:val="0"/>
          <w:kern w:val="0"/>
        </w:rPr>
        <w:t>；本年支出减少</w:t>
      </w:r>
      <w:r>
        <w:rPr>
          <w:rFonts w:ascii="仿宋" w:eastAsia="仿宋" w:hAnsi="仿宋" w:cs="仿宋" w:hint="eastAsia"/>
          <w:b w:val="0"/>
          <w:kern w:val="0"/>
        </w:rPr>
        <w:t>9889.31</w:t>
      </w:r>
      <w:r>
        <w:rPr>
          <w:rFonts w:ascii="仿宋" w:eastAsia="仿宋" w:hAnsi="仿宋" w:cs="仿宋" w:hint="eastAsia"/>
          <w:b w:val="0"/>
          <w:kern w:val="0"/>
        </w:rPr>
        <w:t>万元，降低</w:t>
      </w:r>
      <w:r>
        <w:rPr>
          <w:rFonts w:ascii="仿宋" w:eastAsia="仿宋" w:hAnsi="仿宋" w:cs="仿宋" w:hint="eastAsia"/>
          <w:b w:val="0"/>
          <w:kern w:val="0"/>
        </w:rPr>
        <w:t>41.13</w:t>
      </w:r>
      <w:r>
        <w:rPr>
          <w:rFonts w:ascii="仿宋" w:eastAsia="仿宋" w:hAnsi="仿宋" w:cs="仿宋" w:hint="eastAsia"/>
          <w:b w:val="0"/>
          <w:kern w:val="0"/>
        </w:rPr>
        <w:t>%</w:t>
      </w:r>
      <w:r>
        <w:rPr>
          <w:rFonts w:ascii="仿宋" w:eastAsia="仿宋" w:hAnsi="仿宋" w:cs="仿宋" w:hint="eastAsia"/>
          <w:b w:val="0"/>
          <w:kern w:val="0"/>
        </w:rPr>
        <w:t>，主要是</w:t>
      </w:r>
      <w:r>
        <w:rPr>
          <w:rFonts w:ascii="仿宋" w:eastAsia="仿宋" w:hAnsi="仿宋" w:cs="仿宋" w:hint="eastAsia"/>
          <w:b w:val="0"/>
          <w:kern w:val="0"/>
        </w:rPr>
        <w:t>城乡社区支出减少，</w:t>
      </w:r>
      <w:r>
        <w:rPr>
          <w:rFonts w:ascii="仿宋" w:eastAsia="仿宋" w:hAnsi="仿宋" w:cs="仿宋" w:hint="eastAsia"/>
          <w:b w:val="0"/>
          <w:kern w:val="0"/>
        </w:rPr>
        <w:t>日常公用</w:t>
      </w:r>
      <w:r>
        <w:rPr>
          <w:rFonts w:ascii="仿宋" w:eastAsia="仿宋" w:hAnsi="仿宋" w:cs="仿宋" w:hint="eastAsia"/>
          <w:b w:val="0"/>
          <w:kern w:val="0"/>
        </w:rPr>
        <w:t>经费</w:t>
      </w:r>
      <w:r>
        <w:rPr>
          <w:rFonts w:ascii="仿宋" w:eastAsia="仿宋" w:hAnsi="仿宋" w:cs="仿宋" w:hint="eastAsia"/>
          <w:b w:val="0"/>
          <w:kern w:val="0"/>
        </w:rPr>
        <w:t>支出压减。</w:t>
      </w:r>
    </w:p>
    <w:p w:rsidR="00FD3B53" w:rsidRDefault="00903A61">
      <w:pPr>
        <w:pStyle w:val="2"/>
        <w:adjustRightInd w:val="0"/>
        <w:spacing w:before="0" w:after="0" w:line="584" w:lineRule="exact"/>
        <w:ind w:firstLineChars="200" w:firstLine="640"/>
        <w:rPr>
          <w:rFonts w:ascii="Times New Roman" w:eastAsia="黑体" w:hAnsi="Times New Roman"/>
          <w:b w:val="0"/>
        </w:rPr>
      </w:pPr>
      <w:r>
        <w:rPr>
          <w:rFonts w:ascii="Times New Roman" w:eastAsia="黑体" w:hAnsi="Times New Roman"/>
          <w:b w:val="0"/>
        </w:rPr>
        <w:t>二、收入决算情况说明</w:t>
      </w:r>
    </w:p>
    <w:p w:rsidR="00FD3B53" w:rsidRDefault="00903A61">
      <w:pPr>
        <w:pStyle w:val="2"/>
        <w:spacing w:before="0" w:after="0" w:line="584" w:lineRule="exact"/>
        <w:ind w:firstLineChars="200" w:firstLine="640"/>
        <w:rPr>
          <w:rFonts w:ascii="仿宋" w:eastAsia="仿宋" w:hAnsi="仿宋"/>
          <w:b w:val="0"/>
        </w:rPr>
      </w:pPr>
      <w:r>
        <w:rPr>
          <w:rFonts w:ascii="仿宋" w:eastAsia="仿宋" w:hAnsi="仿宋" w:hint="eastAsia"/>
          <w:b w:val="0"/>
        </w:rPr>
        <w:t>香河县钳屯镇人民政府</w:t>
      </w:r>
      <w:r>
        <w:rPr>
          <w:rFonts w:ascii="仿宋" w:eastAsia="仿宋" w:hAnsi="仿宋"/>
          <w:b w:val="0"/>
        </w:rPr>
        <w:t>2017</w:t>
      </w:r>
      <w:r>
        <w:rPr>
          <w:rFonts w:ascii="仿宋" w:eastAsia="仿宋" w:hAnsi="仿宋"/>
          <w:b w:val="0"/>
        </w:rPr>
        <w:t>年度本年收入合计</w:t>
      </w:r>
      <w:r>
        <w:rPr>
          <w:rFonts w:ascii="仿宋" w:eastAsia="仿宋" w:hAnsi="仿宋" w:cs="仿宋" w:hint="eastAsia"/>
          <w:b w:val="0"/>
          <w:kern w:val="0"/>
        </w:rPr>
        <w:t>14115.23</w:t>
      </w:r>
      <w:r>
        <w:rPr>
          <w:rFonts w:ascii="仿宋" w:eastAsia="仿宋" w:hAnsi="仿宋"/>
          <w:b w:val="0"/>
        </w:rPr>
        <w:t>万元，其中：财政拨款收入</w:t>
      </w:r>
      <w:r>
        <w:rPr>
          <w:rFonts w:ascii="仿宋" w:eastAsia="仿宋" w:hAnsi="仿宋" w:cs="仿宋" w:hint="eastAsia"/>
          <w:b w:val="0"/>
          <w:kern w:val="0"/>
        </w:rPr>
        <w:t>14115.23</w:t>
      </w:r>
      <w:r>
        <w:rPr>
          <w:rFonts w:ascii="仿宋" w:eastAsia="仿宋" w:hAnsi="仿宋"/>
          <w:b w:val="0"/>
        </w:rPr>
        <w:t>万元，占</w:t>
      </w:r>
      <w:r>
        <w:rPr>
          <w:rFonts w:ascii="仿宋" w:eastAsia="仿宋" w:hAnsi="仿宋" w:hint="eastAsia"/>
          <w:b w:val="0"/>
        </w:rPr>
        <w:t>100</w:t>
      </w:r>
      <w:r>
        <w:rPr>
          <w:rFonts w:ascii="仿宋" w:eastAsia="仿宋" w:hAnsi="仿宋"/>
          <w:b w:val="0"/>
        </w:rPr>
        <w:t>%</w:t>
      </w:r>
      <w:r>
        <w:rPr>
          <w:rFonts w:ascii="仿宋" w:eastAsia="仿宋" w:hAnsi="仿宋" w:hint="eastAsia"/>
          <w:b w:val="0"/>
        </w:rPr>
        <w:t>。</w:t>
      </w:r>
    </w:p>
    <w:p w:rsidR="00FD3B53" w:rsidRDefault="00903A61">
      <w:pPr>
        <w:pStyle w:val="2"/>
        <w:spacing w:before="0" w:after="0" w:line="584" w:lineRule="exact"/>
        <w:ind w:firstLineChars="200" w:firstLine="640"/>
        <w:rPr>
          <w:rFonts w:ascii="Times New Roman" w:eastAsia="黑体" w:hAnsi="Times New Roman"/>
          <w:b w:val="0"/>
        </w:rPr>
      </w:pPr>
      <w:r>
        <w:rPr>
          <w:rFonts w:ascii="Times New Roman" w:eastAsia="黑体" w:hAnsi="Times New Roman"/>
          <w:b w:val="0"/>
        </w:rPr>
        <w:t>三、支出决算情况说明</w:t>
      </w:r>
    </w:p>
    <w:p w:rsidR="00FD3B53" w:rsidRDefault="00903A61">
      <w:pPr>
        <w:pStyle w:val="2"/>
        <w:spacing w:before="0" w:after="0" w:line="584" w:lineRule="exact"/>
        <w:ind w:firstLineChars="200" w:firstLine="640"/>
        <w:rPr>
          <w:rFonts w:ascii="仿宋" w:eastAsia="仿宋" w:hAnsi="仿宋"/>
          <w:b w:val="0"/>
        </w:rPr>
      </w:pPr>
      <w:r>
        <w:rPr>
          <w:rFonts w:ascii="仿宋" w:eastAsia="仿宋" w:hAnsi="仿宋" w:hint="eastAsia"/>
          <w:b w:val="0"/>
        </w:rPr>
        <w:t>香河县钳屯镇人民政府</w:t>
      </w:r>
      <w:r>
        <w:rPr>
          <w:rFonts w:ascii="仿宋" w:eastAsia="仿宋" w:hAnsi="仿宋"/>
          <w:b w:val="0"/>
        </w:rPr>
        <w:t>2017</w:t>
      </w:r>
      <w:r>
        <w:rPr>
          <w:rFonts w:ascii="仿宋" w:eastAsia="仿宋" w:hAnsi="仿宋"/>
          <w:b w:val="0"/>
        </w:rPr>
        <w:t>年度本年支出合计</w:t>
      </w:r>
      <w:r>
        <w:rPr>
          <w:rFonts w:ascii="仿宋" w:eastAsia="仿宋" w:hAnsi="仿宋" w:cs="仿宋" w:hint="eastAsia"/>
          <w:b w:val="0"/>
          <w:kern w:val="0"/>
        </w:rPr>
        <w:t>14102.47</w:t>
      </w:r>
      <w:r>
        <w:rPr>
          <w:rFonts w:ascii="仿宋" w:eastAsia="仿宋" w:hAnsi="仿宋"/>
          <w:b w:val="0"/>
        </w:rPr>
        <w:t>万元，其中：基本支出</w:t>
      </w:r>
      <w:r>
        <w:rPr>
          <w:rFonts w:ascii="仿宋" w:eastAsia="仿宋" w:hAnsi="仿宋" w:hint="eastAsia"/>
          <w:b w:val="0"/>
        </w:rPr>
        <w:t>2316.31</w:t>
      </w:r>
      <w:r>
        <w:rPr>
          <w:rFonts w:ascii="仿宋" w:eastAsia="仿宋" w:hAnsi="仿宋"/>
          <w:b w:val="0"/>
        </w:rPr>
        <w:t>万元，占</w:t>
      </w:r>
      <w:r>
        <w:rPr>
          <w:rFonts w:ascii="仿宋" w:eastAsia="仿宋" w:hAnsi="仿宋" w:hint="eastAsia"/>
          <w:b w:val="0"/>
        </w:rPr>
        <w:t>16.42</w:t>
      </w:r>
      <w:r>
        <w:rPr>
          <w:rFonts w:ascii="仿宋" w:eastAsia="仿宋" w:hAnsi="仿宋"/>
          <w:b w:val="0"/>
        </w:rPr>
        <w:t>%</w:t>
      </w:r>
      <w:r>
        <w:rPr>
          <w:rFonts w:ascii="仿宋" w:eastAsia="仿宋" w:hAnsi="仿宋"/>
          <w:b w:val="0"/>
        </w:rPr>
        <w:t>；项目支出</w:t>
      </w:r>
      <w:r>
        <w:rPr>
          <w:rFonts w:ascii="仿宋" w:eastAsia="仿宋" w:hAnsi="仿宋" w:hint="eastAsia"/>
          <w:b w:val="0"/>
        </w:rPr>
        <w:t>11786.16</w:t>
      </w:r>
      <w:r>
        <w:rPr>
          <w:rFonts w:ascii="仿宋" w:eastAsia="仿宋" w:hAnsi="仿宋"/>
          <w:b w:val="0"/>
        </w:rPr>
        <w:t>万元，占</w:t>
      </w:r>
      <w:r>
        <w:rPr>
          <w:rFonts w:ascii="仿宋" w:eastAsia="仿宋" w:hAnsi="仿宋" w:hint="eastAsia"/>
          <w:b w:val="0"/>
        </w:rPr>
        <w:t>83.58</w:t>
      </w:r>
      <w:r>
        <w:rPr>
          <w:rFonts w:ascii="仿宋" w:eastAsia="仿宋" w:hAnsi="仿宋"/>
          <w:b w:val="0"/>
        </w:rPr>
        <w:t>%</w:t>
      </w:r>
      <w:r>
        <w:rPr>
          <w:rFonts w:ascii="仿宋" w:eastAsia="仿宋" w:hAnsi="仿宋"/>
          <w:b w:val="0"/>
        </w:rPr>
        <w:t>。</w:t>
      </w:r>
    </w:p>
    <w:p w:rsidR="00FD3B53" w:rsidRDefault="00903A61">
      <w:pPr>
        <w:pStyle w:val="2"/>
        <w:spacing w:before="0" w:after="0" w:line="584" w:lineRule="exact"/>
        <w:ind w:firstLineChars="200" w:firstLine="640"/>
        <w:rPr>
          <w:rFonts w:ascii="Times New Roman" w:eastAsia="黑体" w:hAnsi="Times New Roman"/>
          <w:b w:val="0"/>
        </w:rPr>
      </w:pPr>
      <w:r>
        <w:rPr>
          <w:rFonts w:ascii="Times New Roman" w:eastAsia="黑体" w:hAnsi="Times New Roman"/>
          <w:b w:val="0"/>
        </w:rPr>
        <w:t>四、</w:t>
      </w:r>
      <w:r>
        <w:rPr>
          <w:rFonts w:ascii="Times New Roman" w:eastAsia="黑体" w:hAnsi="Times New Roman"/>
          <w:b w:val="0"/>
          <w:kern w:val="0"/>
        </w:rPr>
        <w:t>财政</w:t>
      </w:r>
      <w:r>
        <w:rPr>
          <w:rFonts w:ascii="Times New Roman" w:eastAsia="黑体" w:hAnsi="Times New Roman"/>
          <w:b w:val="0"/>
        </w:rPr>
        <w:t>拨款收入支出决算总体情况说明</w:t>
      </w:r>
    </w:p>
    <w:p w:rsidR="00FD3B53" w:rsidRDefault="00903A61">
      <w:pPr>
        <w:spacing w:line="584" w:lineRule="exact"/>
        <w:ind w:firstLineChars="200" w:firstLine="643"/>
        <w:rPr>
          <w:rFonts w:ascii="楷体" w:eastAsia="楷体" w:hAnsi="楷体"/>
          <w:b/>
          <w:bCs/>
          <w:sz w:val="32"/>
          <w:szCs w:val="32"/>
        </w:rPr>
      </w:pPr>
      <w:r>
        <w:rPr>
          <w:rFonts w:ascii="楷体" w:eastAsia="楷体" w:hAnsi="楷体"/>
          <w:b/>
          <w:bCs/>
          <w:sz w:val="32"/>
          <w:szCs w:val="32"/>
        </w:rPr>
        <w:t>（一）财政拨款收支与</w:t>
      </w:r>
      <w:r>
        <w:rPr>
          <w:rFonts w:ascii="楷体" w:eastAsia="楷体" w:hAnsi="楷体"/>
          <w:b/>
          <w:bCs/>
          <w:sz w:val="32"/>
          <w:szCs w:val="32"/>
        </w:rPr>
        <w:t xml:space="preserve">2016 </w:t>
      </w:r>
      <w:r>
        <w:rPr>
          <w:rFonts w:ascii="楷体" w:eastAsia="楷体" w:hAnsi="楷体"/>
          <w:b/>
          <w:bCs/>
          <w:sz w:val="32"/>
          <w:szCs w:val="32"/>
        </w:rPr>
        <w:t>年度决算对比情况</w:t>
      </w:r>
    </w:p>
    <w:p w:rsidR="00FD3B53" w:rsidRDefault="00903A61">
      <w:pPr>
        <w:pStyle w:val="2"/>
        <w:spacing w:before="0" w:after="0" w:line="584" w:lineRule="exact"/>
        <w:ind w:firstLineChars="200" w:firstLine="640"/>
        <w:rPr>
          <w:rFonts w:eastAsia="仿宋_GB2312"/>
        </w:rPr>
      </w:pPr>
      <w:r>
        <w:rPr>
          <w:rFonts w:ascii="仿宋" w:eastAsia="仿宋" w:hAnsi="仿宋" w:cs="仿宋" w:hint="eastAsia"/>
          <w:b w:val="0"/>
          <w:kern w:val="0"/>
        </w:rPr>
        <w:lastRenderedPageBreak/>
        <w:t>香河县钳屯镇人民政府</w:t>
      </w:r>
      <w:r>
        <w:rPr>
          <w:rFonts w:ascii="仿宋" w:eastAsia="仿宋" w:hAnsi="仿宋" w:cs="仿宋" w:hint="eastAsia"/>
          <w:b w:val="0"/>
          <w:kern w:val="0"/>
        </w:rPr>
        <w:t>2017</w:t>
      </w:r>
      <w:r>
        <w:rPr>
          <w:rFonts w:ascii="仿宋" w:eastAsia="仿宋" w:hAnsi="仿宋" w:cs="仿宋" w:hint="eastAsia"/>
          <w:b w:val="0"/>
          <w:kern w:val="0"/>
        </w:rPr>
        <w:t>年度财政拨款收支全部为一般公共预算财政拨款收支。一般公共预算财政拨款年初结转和结余</w:t>
      </w:r>
      <w:r>
        <w:rPr>
          <w:rFonts w:ascii="仿宋" w:eastAsia="仿宋" w:hAnsi="仿宋" w:cs="仿宋" w:hint="eastAsia"/>
          <w:b w:val="0"/>
          <w:kern w:val="0"/>
        </w:rPr>
        <w:t>25.96</w:t>
      </w:r>
      <w:r>
        <w:rPr>
          <w:rFonts w:ascii="仿宋" w:eastAsia="仿宋" w:hAnsi="仿宋" w:cs="仿宋" w:hint="eastAsia"/>
          <w:b w:val="0"/>
          <w:kern w:val="0"/>
        </w:rPr>
        <w:t>万元、本年收入</w:t>
      </w:r>
      <w:r>
        <w:rPr>
          <w:rFonts w:ascii="仿宋" w:eastAsia="仿宋" w:hAnsi="仿宋" w:cs="仿宋" w:hint="eastAsia"/>
          <w:b w:val="0"/>
          <w:kern w:val="0"/>
        </w:rPr>
        <w:t>14115.23</w:t>
      </w:r>
      <w:r>
        <w:rPr>
          <w:rFonts w:ascii="仿宋" w:eastAsia="仿宋" w:hAnsi="仿宋" w:cs="仿宋" w:hint="eastAsia"/>
          <w:b w:val="0"/>
          <w:kern w:val="0"/>
        </w:rPr>
        <w:t>万元；本年支出</w:t>
      </w:r>
      <w:r>
        <w:rPr>
          <w:rFonts w:ascii="仿宋" w:eastAsia="仿宋" w:hAnsi="仿宋" w:cs="仿宋" w:hint="eastAsia"/>
          <w:b w:val="0"/>
          <w:kern w:val="0"/>
        </w:rPr>
        <w:t>14102.47</w:t>
      </w:r>
      <w:r>
        <w:rPr>
          <w:rFonts w:ascii="仿宋" w:eastAsia="仿宋" w:hAnsi="仿宋" w:cs="仿宋" w:hint="eastAsia"/>
          <w:b w:val="0"/>
          <w:kern w:val="0"/>
        </w:rPr>
        <w:t>万元、年末结转和结余</w:t>
      </w:r>
      <w:r>
        <w:rPr>
          <w:rFonts w:ascii="仿宋" w:eastAsia="仿宋" w:hAnsi="仿宋" w:cs="仿宋" w:hint="eastAsia"/>
          <w:b w:val="0"/>
          <w:kern w:val="0"/>
        </w:rPr>
        <w:t>12.76</w:t>
      </w:r>
      <w:r>
        <w:rPr>
          <w:rFonts w:ascii="仿宋" w:eastAsia="仿宋" w:hAnsi="仿宋" w:cs="仿宋" w:hint="eastAsia"/>
          <w:b w:val="0"/>
          <w:kern w:val="0"/>
        </w:rPr>
        <w:t>万元。与</w:t>
      </w:r>
      <w:r>
        <w:rPr>
          <w:rFonts w:ascii="仿宋" w:eastAsia="仿宋" w:hAnsi="仿宋" w:cs="仿宋" w:hint="eastAsia"/>
          <w:b w:val="0"/>
          <w:kern w:val="0"/>
        </w:rPr>
        <w:t>2016</w:t>
      </w:r>
      <w:r>
        <w:rPr>
          <w:rFonts w:ascii="仿宋" w:eastAsia="仿宋" w:hAnsi="仿宋" w:cs="仿宋" w:hint="eastAsia"/>
          <w:b w:val="0"/>
          <w:kern w:val="0"/>
        </w:rPr>
        <w:t>年度决算相比，一般公共预算财政拨款本年收入与</w:t>
      </w:r>
      <w:r>
        <w:rPr>
          <w:rFonts w:ascii="仿宋" w:eastAsia="仿宋" w:hAnsi="仿宋" w:cs="仿宋" w:hint="eastAsia"/>
          <w:b w:val="0"/>
          <w:kern w:val="0"/>
        </w:rPr>
        <w:t>2016</w:t>
      </w:r>
      <w:r>
        <w:rPr>
          <w:rFonts w:ascii="仿宋" w:eastAsia="仿宋" w:hAnsi="仿宋" w:cs="仿宋" w:hint="eastAsia"/>
          <w:b w:val="0"/>
          <w:kern w:val="0"/>
        </w:rPr>
        <w:t>年度决算相比，本年收入减少</w:t>
      </w:r>
      <w:r>
        <w:rPr>
          <w:rFonts w:ascii="仿宋" w:eastAsia="仿宋" w:hAnsi="仿宋" w:cs="仿宋" w:hint="eastAsia"/>
          <w:b w:val="0"/>
          <w:kern w:val="0"/>
        </w:rPr>
        <w:t>9902.08</w:t>
      </w:r>
      <w:r>
        <w:rPr>
          <w:rFonts w:ascii="仿宋" w:eastAsia="仿宋" w:hAnsi="仿宋" w:cs="仿宋" w:hint="eastAsia"/>
          <w:b w:val="0"/>
          <w:kern w:val="0"/>
        </w:rPr>
        <w:t>万元，降低</w:t>
      </w:r>
      <w:r>
        <w:rPr>
          <w:rFonts w:ascii="仿宋" w:eastAsia="仿宋" w:hAnsi="仿宋" w:cs="仿宋" w:hint="eastAsia"/>
          <w:b w:val="0"/>
          <w:kern w:val="0"/>
        </w:rPr>
        <w:t>41.23</w:t>
      </w:r>
      <w:r>
        <w:rPr>
          <w:rFonts w:ascii="仿宋" w:eastAsia="仿宋" w:hAnsi="仿宋" w:cs="仿宋" w:hint="eastAsia"/>
          <w:b w:val="0"/>
          <w:kern w:val="0"/>
        </w:rPr>
        <w:t>%</w:t>
      </w:r>
      <w:r>
        <w:rPr>
          <w:rFonts w:ascii="仿宋" w:eastAsia="仿宋" w:hAnsi="仿宋" w:cs="仿宋" w:hint="eastAsia"/>
          <w:b w:val="0"/>
          <w:kern w:val="0"/>
        </w:rPr>
        <w:t>，主要是</w:t>
      </w:r>
      <w:r>
        <w:rPr>
          <w:rFonts w:ascii="仿宋" w:eastAsia="仿宋" w:hAnsi="仿宋" w:cs="仿宋" w:hint="eastAsia"/>
          <w:b w:val="0"/>
          <w:kern w:val="0"/>
        </w:rPr>
        <w:t>税收收入减少</w:t>
      </w:r>
      <w:r>
        <w:rPr>
          <w:rFonts w:ascii="仿宋" w:eastAsia="仿宋" w:hAnsi="仿宋" w:cs="仿宋" w:hint="eastAsia"/>
          <w:b w:val="0"/>
          <w:kern w:val="0"/>
        </w:rPr>
        <w:t>；本年支出减少</w:t>
      </w:r>
      <w:r>
        <w:rPr>
          <w:rFonts w:ascii="仿宋" w:eastAsia="仿宋" w:hAnsi="仿宋" w:cs="仿宋" w:hint="eastAsia"/>
          <w:b w:val="0"/>
          <w:kern w:val="0"/>
        </w:rPr>
        <w:t>9889.31</w:t>
      </w:r>
      <w:r>
        <w:rPr>
          <w:rFonts w:ascii="仿宋" w:eastAsia="仿宋" w:hAnsi="仿宋" w:cs="仿宋" w:hint="eastAsia"/>
          <w:b w:val="0"/>
          <w:kern w:val="0"/>
        </w:rPr>
        <w:t>万元，降低</w:t>
      </w:r>
      <w:r>
        <w:rPr>
          <w:rFonts w:ascii="仿宋" w:eastAsia="仿宋" w:hAnsi="仿宋" w:cs="仿宋" w:hint="eastAsia"/>
          <w:b w:val="0"/>
          <w:kern w:val="0"/>
        </w:rPr>
        <w:t>41.13</w:t>
      </w:r>
      <w:r>
        <w:rPr>
          <w:rFonts w:ascii="仿宋" w:eastAsia="仿宋" w:hAnsi="仿宋" w:cs="仿宋" w:hint="eastAsia"/>
          <w:b w:val="0"/>
          <w:kern w:val="0"/>
        </w:rPr>
        <w:t>%</w:t>
      </w:r>
      <w:r>
        <w:rPr>
          <w:rFonts w:ascii="仿宋" w:eastAsia="仿宋" w:hAnsi="仿宋" w:cs="仿宋" w:hint="eastAsia"/>
          <w:b w:val="0"/>
          <w:kern w:val="0"/>
        </w:rPr>
        <w:t>，主要是</w:t>
      </w:r>
      <w:r>
        <w:rPr>
          <w:rFonts w:ascii="仿宋" w:eastAsia="仿宋" w:hAnsi="仿宋" w:cs="仿宋" w:hint="eastAsia"/>
          <w:b w:val="0"/>
          <w:kern w:val="0"/>
        </w:rPr>
        <w:t>城乡社区支出减少</w:t>
      </w:r>
      <w:r>
        <w:rPr>
          <w:rFonts w:ascii="仿宋" w:eastAsia="仿宋" w:hAnsi="仿宋" w:cs="仿宋" w:hint="eastAsia"/>
          <w:b w:val="0"/>
          <w:kern w:val="0"/>
        </w:rPr>
        <w:t>，</w:t>
      </w:r>
      <w:r>
        <w:rPr>
          <w:rFonts w:ascii="仿宋" w:eastAsia="仿宋" w:hAnsi="仿宋" w:cs="仿宋" w:hint="eastAsia"/>
          <w:b w:val="0"/>
          <w:kern w:val="0"/>
        </w:rPr>
        <w:t>日常公用</w:t>
      </w:r>
      <w:r>
        <w:rPr>
          <w:rFonts w:ascii="仿宋" w:eastAsia="仿宋" w:hAnsi="仿宋" w:cs="仿宋" w:hint="eastAsia"/>
          <w:b w:val="0"/>
          <w:kern w:val="0"/>
        </w:rPr>
        <w:t>经费</w:t>
      </w:r>
      <w:r>
        <w:rPr>
          <w:rFonts w:ascii="仿宋" w:eastAsia="仿宋" w:hAnsi="仿宋" w:cs="仿宋" w:hint="eastAsia"/>
          <w:b w:val="0"/>
          <w:kern w:val="0"/>
        </w:rPr>
        <w:t>支出压减。</w:t>
      </w:r>
    </w:p>
    <w:p w:rsidR="00FD3B53" w:rsidRDefault="00903A61">
      <w:pPr>
        <w:spacing w:line="584" w:lineRule="exact"/>
        <w:ind w:firstLineChars="200" w:firstLine="643"/>
        <w:rPr>
          <w:rFonts w:ascii="楷体" w:eastAsia="楷体" w:hAnsi="楷体"/>
          <w:b/>
          <w:bCs/>
          <w:sz w:val="32"/>
          <w:szCs w:val="32"/>
        </w:rPr>
      </w:pPr>
      <w:r>
        <w:rPr>
          <w:rFonts w:ascii="楷体" w:eastAsia="楷体" w:hAnsi="楷体"/>
          <w:b/>
          <w:bCs/>
          <w:sz w:val="32"/>
          <w:szCs w:val="32"/>
        </w:rPr>
        <w:t>（二）财政拨款收支与年初预算数对比情况</w:t>
      </w:r>
    </w:p>
    <w:p w:rsidR="00FD3B53" w:rsidRDefault="00903A61">
      <w:pPr>
        <w:adjustRightInd w:val="0"/>
        <w:snapToGrid w:val="0"/>
        <w:spacing w:line="584" w:lineRule="exact"/>
        <w:ind w:firstLineChars="200" w:firstLine="640"/>
        <w:rPr>
          <w:rFonts w:ascii="仿宋" w:eastAsia="仿宋" w:hAnsi="仿宋"/>
          <w:sz w:val="32"/>
          <w:szCs w:val="32"/>
        </w:rPr>
      </w:pPr>
      <w:r>
        <w:rPr>
          <w:rFonts w:ascii="仿宋" w:eastAsia="仿宋" w:hAnsi="仿宋" w:hint="eastAsia"/>
          <w:sz w:val="32"/>
          <w:szCs w:val="32"/>
        </w:rPr>
        <w:t>香河县钳屯镇人民政府</w:t>
      </w:r>
      <w:r>
        <w:rPr>
          <w:rFonts w:ascii="仿宋" w:eastAsia="仿宋" w:hAnsi="仿宋"/>
          <w:sz w:val="32"/>
          <w:szCs w:val="32"/>
        </w:rPr>
        <w:t>2017</w:t>
      </w:r>
      <w:r>
        <w:rPr>
          <w:rFonts w:ascii="仿宋" w:eastAsia="仿宋" w:hAnsi="仿宋"/>
          <w:sz w:val="32"/>
          <w:szCs w:val="32"/>
        </w:rPr>
        <w:t>年度一般公共预算财政拨款本年收入较</w:t>
      </w:r>
      <w:r>
        <w:rPr>
          <w:rFonts w:ascii="仿宋" w:eastAsia="仿宋" w:hAnsi="仿宋"/>
          <w:sz w:val="32"/>
          <w:szCs w:val="32"/>
        </w:rPr>
        <w:t>2017</w:t>
      </w:r>
      <w:r>
        <w:rPr>
          <w:rFonts w:ascii="仿宋" w:eastAsia="仿宋" w:hAnsi="仿宋"/>
          <w:sz w:val="32"/>
          <w:szCs w:val="32"/>
        </w:rPr>
        <w:t>年初预算增加</w:t>
      </w:r>
      <w:r>
        <w:rPr>
          <w:rFonts w:ascii="仿宋" w:eastAsia="仿宋" w:hAnsi="仿宋" w:hint="eastAsia"/>
          <w:sz w:val="32"/>
          <w:szCs w:val="32"/>
        </w:rPr>
        <w:t>9318.23</w:t>
      </w:r>
      <w:r>
        <w:rPr>
          <w:rFonts w:ascii="仿宋" w:eastAsia="仿宋" w:hAnsi="仿宋"/>
          <w:sz w:val="32"/>
          <w:szCs w:val="32"/>
        </w:rPr>
        <w:t>万元，增长</w:t>
      </w:r>
      <w:r>
        <w:rPr>
          <w:rFonts w:ascii="仿宋" w:eastAsia="仿宋" w:hAnsi="仿宋" w:hint="eastAsia"/>
          <w:sz w:val="32"/>
          <w:szCs w:val="32"/>
        </w:rPr>
        <w:t>194.25</w:t>
      </w:r>
      <w:r>
        <w:rPr>
          <w:rFonts w:ascii="仿宋" w:eastAsia="仿宋" w:hAnsi="仿宋"/>
          <w:sz w:val="32"/>
          <w:szCs w:val="32"/>
        </w:rPr>
        <w:t>%</w:t>
      </w:r>
      <w:r>
        <w:rPr>
          <w:rFonts w:ascii="仿宋" w:eastAsia="仿宋" w:hAnsi="仿宋"/>
          <w:sz w:val="32"/>
          <w:szCs w:val="32"/>
        </w:rPr>
        <w:t>，主要原因是</w:t>
      </w:r>
      <w:r>
        <w:rPr>
          <w:rFonts w:ascii="仿宋" w:eastAsia="仿宋" w:hAnsi="仿宋" w:hint="eastAsia"/>
          <w:sz w:val="32"/>
          <w:szCs w:val="32"/>
        </w:rPr>
        <w:t>美丽乡村建设、大气防治、农村环境整治支出增加</w:t>
      </w:r>
      <w:r>
        <w:rPr>
          <w:rFonts w:ascii="仿宋" w:eastAsia="仿宋" w:hAnsi="仿宋"/>
          <w:sz w:val="32"/>
          <w:szCs w:val="32"/>
        </w:rPr>
        <w:t>；本年支出增加</w:t>
      </w:r>
      <w:r>
        <w:rPr>
          <w:rFonts w:ascii="仿宋" w:eastAsia="仿宋" w:hAnsi="仿宋" w:hint="eastAsia"/>
          <w:sz w:val="32"/>
          <w:szCs w:val="32"/>
        </w:rPr>
        <w:t>9305.47</w:t>
      </w:r>
      <w:r>
        <w:rPr>
          <w:rFonts w:ascii="仿宋" w:eastAsia="仿宋" w:hAnsi="仿宋"/>
          <w:sz w:val="32"/>
          <w:szCs w:val="32"/>
        </w:rPr>
        <w:t>万元，增长</w:t>
      </w:r>
      <w:r>
        <w:rPr>
          <w:rFonts w:ascii="仿宋" w:eastAsia="仿宋" w:hAnsi="仿宋" w:hint="eastAsia"/>
          <w:sz w:val="32"/>
          <w:szCs w:val="32"/>
        </w:rPr>
        <w:t>193.99</w:t>
      </w:r>
      <w:r>
        <w:rPr>
          <w:rFonts w:ascii="仿宋" w:eastAsia="仿宋" w:hAnsi="仿宋"/>
          <w:sz w:val="32"/>
          <w:szCs w:val="32"/>
        </w:rPr>
        <w:t>%</w:t>
      </w:r>
      <w:r>
        <w:rPr>
          <w:rFonts w:ascii="仿宋" w:eastAsia="仿宋" w:hAnsi="仿宋"/>
          <w:sz w:val="32"/>
          <w:szCs w:val="32"/>
        </w:rPr>
        <w:t>，主要原因是主要原因是</w:t>
      </w:r>
      <w:r>
        <w:rPr>
          <w:rFonts w:ascii="仿宋" w:eastAsia="仿宋" w:hAnsi="仿宋" w:hint="eastAsia"/>
          <w:sz w:val="32"/>
          <w:szCs w:val="32"/>
        </w:rPr>
        <w:t>美丽乡村建设、大气防治、农村环境整治支出增加</w:t>
      </w:r>
      <w:r>
        <w:rPr>
          <w:rFonts w:ascii="仿宋" w:eastAsia="仿宋" w:hAnsi="仿宋"/>
          <w:sz w:val="32"/>
          <w:szCs w:val="32"/>
        </w:rPr>
        <w:t>。</w:t>
      </w:r>
    </w:p>
    <w:p w:rsidR="00FD3B53" w:rsidRDefault="00903A61">
      <w:pPr>
        <w:pStyle w:val="2"/>
        <w:spacing w:before="0" w:after="0" w:line="584" w:lineRule="exact"/>
        <w:ind w:firstLineChars="200" w:firstLine="640"/>
        <w:rPr>
          <w:rFonts w:ascii="仿宋" w:eastAsia="仿宋" w:hAnsi="仿宋"/>
          <w:b w:val="0"/>
        </w:rPr>
      </w:pPr>
      <w:r>
        <w:rPr>
          <w:rFonts w:ascii="Times New Roman" w:eastAsia="黑体" w:hAnsi="Times New Roman"/>
          <w:b w:val="0"/>
        </w:rPr>
        <w:t>五、一般公共预算财政拨款</w:t>
      </w:r>
      <w:r>
        <w:rPr>
          <w:rFonts w:ascii="Times New Roman" w:eastAsia="黑体" w:hAnsi="Times New Roman"/>
          <w:b w:val="0"/>
        </w:rPr>
        <w:t>“</w:t>
      </w:r>
      <w:r>
        <w:rPr>
          <w:rFonts w:ascii="Times New Roman" w:eastAsia="黑体" w:hAnsi="Times New Roman"/>
          <w:b w:val="0"/>
        </w:rPr>
        <w:t>三公</w:t>
      </w:r>
      <w:r>
        <w:rPr>
          <w:rFonts w:ascii="Times New Roman" w:eastAsia="黑体" w:hAnsi="Times New Roman"/>
          <w:b w:val="0"/>
        </w:rPr>
        <w:t xml:space="preserve">” </w:t>
      </w:r>
      <w:r>
        <w:rPr>
          <w:rFonts w:ascii="Times New Roman" w:eastAsia="黑体" w:hAnsi="Times New Roman"/>
          <w:b w:val="0"/>
        </w:rPr>
        <w:t>经费支出决算情况说明</w:t>
      </w:r>
    </w:p>
    <w:p w:rsidR="00FD3B53" w:rsidRDefault="00903A61">
      <w:pPr>
        <w:adjustRightInd w:val="0"/>
        <w:snapToGrid w:val="0"/>
        <w:spacing w:line="584" w:lineRule="exact"/>
        <w:ind w:firstLineChars="200" w:firstLine="640"/>
        <w:rPr>
          <w:rFonts w:ascii="仿宋" w:eastAsia="仿宋" w:hAnsi="仿宋"/>
          <w:sz w:val="32"/>
          <w:szCs w:val="32"/>
        </w:rPr>
      </w:pPr>
      <w:r>
        <w:rPr>
          <w:rFonts w:ascii="仿宋" w:eastAsia="仿宋" w:hAnsi="仿宋" w:hint="eastAsia"/>
          <w:sz w:val="32"/>
          <w:szCs w:val="32"/>
        </w:rPr>
        <w:t>香河县钳屯镇人民政府</w:t>
      </w:r>
      <w:r>
        <w:rPr>
          <w:rFonts w:ascii="仿宋" w:eastAsia="仿宋" w:hAnsi="仿宋"/>
          <w:sz w:val="32"/>
          <w:szCs w:val="32"/>
        </w:rPr>
        <w:t>2017</w:t>
      </w:r>
      <w:r>
        <w:rPr>
          <w:rFonts w:ascii="仿宋" w:eastAsia="仿宋" w:hAnsi="仿宋"/>
          <w:sz w:val="32"/>
          <w:szCs w:val="32"/>
        </w:rPr>
        <w:t>年度一般公共预算财政拨款</w:t>
      </w:r>
      <w:r>
        <w:rPr>
          <w:rFonts w:ascii="仿宋" w:eastAsia="仿宋" w:hAnsi="仿宋"/>
          <w:sz w:val="32"/>
          <w:szCs w:val="32"/>
        </w:rPr>
        <w:t>“</w:t>
      </w:r>
      <w:r>
        <w:rPr>
          <w:rFonts w:ascii="仿宋" w:eastAsia="仿宋" w:hAnsi="仿宋"/>
          <w:sz w:val="32"/>
          <w:szCs w:val="32"/>
        </w:rPr>
        <w:t>三公</w:t>
      </w:r>
      <w:r>
        <w:rPr>
          <w:rFonts w:ascii="仿宋" w:eastAsia="仿宋" w:hAnsi="仿宋"/>
          <w:sz w:val="32"/>
          <w:szCs w:val="32"/>
        </w:rPr>
        <w:t>”</w:t>
      </w:r>
      <w:r>
        <w:rPr>
          <w:rFonts w:ascii="仿宋" w:eastAsia="仿宋" w:hAnsi="仿宋"/>
          <w:sz w:val="32"/>
          <w:szCs w:val="32"/>
        </w:rPr>
        <w:t>经费支出共计</w:t>
      </w:r>
      <w:r>
        <w:rPr>
          <w:rFonts w:ascii="仿宋" w:eastAsia="仿宋" w:hAnsi="仿宋" w:hint="eastAsia"/>
          <w:sz w:val="32"/>
          <w:szCs w:val="32"/>
        </w:rPr>
        <w:t>19.87</w:t>
      </w:r>
      <w:r>
        <w:rPr>
          <w:rFonts w:ascii="仿宋" w:eastAsia="仿宋" w:hAnsi="仿宋"/>
          <w:sz w:val="32"/>
          <w:szCs w:val="32"/>
        </w:rPr>
        <w:t>万元，较年初预算减少</w:t>
      </w:r>
      <w:r>
        <w:rPr>
          <w:rFonts w:ascii="仿宋" w:eastAsia="仿宋" w:hAnsi="仿宋" w:hint="eastAsia"/>
          <w:sz w:val="32"/>
          <w:szCs w:val="32"/>
        </w:rPr>
        <w:t>3.09</w:t>
      </w:r>
      <w:r>
        <w:rPr>
          <w:rFonts w:ascii="仿宋" w:eastAsia="仿宋" w:hAnsi="仿宋"/>
          <w:sz w:val="32"/>
          <w:szCs w:val="32"/>
        </w:rPr>
        <w:t>万元，降低</w:t>
      </w:r>
      <w:r>
        <w:rPr>
          <w:rFonts w:ascii="仿宋" w:eastAsia="仿宋" w:hAnsi="仿宋" w:hint="eastAsia"/>
          <w:sz w:val="32"/>
          <w:szCs w:val="32"/>
        </w:rPr>
        <w:t>13.46</w:t>
      </w:r>
      <w:r>
        <w:rPr>
          <w:rFonts w:ascii="仿宋" w:eastAsia="仿宋" w:hAnsi="仿宋"/>
          <w:sz w:val="32"/>
          <w:szCs w:val="32"/>
        </w:rPr>
        <w:t>%</w:t>
      </w:r>
      <w:r>
        <w:rPr>
          <w:rFonts w:ascii="仿宋" w:eastAsia="仿宋" w:hAnsi="仿宋"/>
          <w:sz w:val="32"/>
          <w:szCs w:val="32"/>
        </w:rPr>
        <w:t>，主要原因是</w:t>
      </w:r>
      <w:r>
        <w:rPr>
          <w:rFonts w:ascii="仿宋" w:eastAsia="仿宋" w:hAnsi="仿宋" w:hint="eastAsia"/>
          <w:sz w:val="32"/>
          <w:szCs w:val="32"/>
        </w:rPr>
        <w:t>厉行节约，严格控制支出</w:t>
      </w:r>
      <w:r>
        <w:rPr>
          <w:rFonts w:ascii="仿宋" w:eastAsia="仿宋" w:hAnsi="仿宋"/>
          <w:sz w:val="32"/>
          <w:szCs w:val="32"/>
        </w:rPr>
        <w:t>；较</w:t>
      </w:r>
      <w:r>
        <w:rPr>
          <w:rFonts w:ascii="仿宋" w:eastAsia="仿宋" w:hAnsi="仿宋"/>
          <w:sz w:val="32"/>
          <w:szCs w:val="32"/>
        </w:rPr>
        <w:t>2016</w:t>
      </w:r>
      <w:r>
        <w:rPr>
          <w:rFonts w:ascii="仿宋" w:eastAsia="仿宋" w:hAnsi="仿宋"/>
          <w:sz w:val="32"/>
          <w:szCs w:val="32"/>
        </w:rPr>
        <w:t>年度决算减少</w:t>
      </w:r>
      <w:r>
        <w:rPr>
          <w:rFonts w:ascii="仿宋" w:eastAsia="仿宋" w:hAnsi="仿宋" w:hint="eastAsia"/>
          <w:sz w:val="32"/>
          <w:szCs w:val="32"/>
        </w:rPr>
        <w:t>2</w:t>
      </w:r>
      <w:r>
        <w:rPr>
          <w:rFonts w:ascii="仿宋" w:eastAsia="仿宋" w:hAnsi="仿宋"/>
          <w:sz w:val="32"/>
          <w:szCs w:val="32"/>
        </w:rPr>
        <w:t>万元，降低</w:t>
      </w:r>
      <w:r>
        <w:rPr>
          <w:rFonts w:ascii="仿宋" w:eastAsia="仿宋" w:hAnsi="仿宋" w:hint="eastAsia"/>
          <w:sz w:val="32"/>
          <w:szCs w:val="32"/>
        </w:rPr>
        <w:t>20.96</w:t>
      </w:r>
      <w:r>
        <w:rPr>
          <w:rFonts w:ascii="仿宋" w:eastAsia="仿宋" w:hAnsi="仿宋"/>
          <w:sz w:val="32"/>
          <w:szCs w:val="32"/>
        </w:rPr>
        <w:t>%</w:t>
      </w:r>
      <w:r>
        <w:rPr>
          <w:rFonts w:ascii="仿宋" w:eastAsia="仿宋" w:hAnsi="仿宋"/>
          <w:sz w:val="32"/>
          <w:szCs w:val="32"/>
        </w:rPr>
        <w:t>，主要原因是</w:t>
      </w:r>
      <w:r>
        <w:rPr>
          <w:rFonts w:ascii="仿宋" w:eastAsia="仿宋" w:hAnsi="仿宋" w:hint="eastAsia"/>
          <w:sz w:val="32"/>
          <w:szCs w:val="32"/>
        </w:rPr>
        <w:t>厉行节约，严格控制支出</w:t>
      </w:r>
      <w:r>
        <w:rPr>
          <w:rFonts w:ascii="仿宋" w:eastAsia="仿宋" w:hAnsi="仿宋"/>
          <w:sz w:val="32"/>
          <w:szCs w:val="32"/>
        </w:rPr>
        <w:t>。具体情况如下：</w:t>
      </w:r>
    </w:p>
    <w:p w:rsidR="00FD3B53" w:rsidRDefault="00903A61">
      <w:pPr>
        <w:adjustRightInd w:val="0"/>
        <w:snapToGrid w:val="0"/>
        <w:spacing w:line="584" w:lineRule="exact"/>
        <w:ind w:firstLineChars="200" w:firstLine="643"/>
        <w:rPr>
          <w:rFonts w:ascii="仿宋" w:eastAsia="仿宋" w:hAnsi="仿宋"/>
          <w:sz w:val="32"/>
          <w:szCs w:val="32"/>
        </w:rPr>
      </w:pPr>
      <w:r>
        <w:rPr>
          <w:rFonts w:ascii="楷体" w:eastAsia="楷体" w:hAnsi="楷体"/>
          <w:b/>
          <w:bCs/>
          <w:sz w:val="32"/>
          <w:szCs w:val="32"/>
        </w:rPr>
        <w:t>（一）因公出国（境）费支出</w:t>
      </w:r>
      <w:r>
        <w:rPr>
          <w:rFonts w:ascii="楷体" w:eastAsia="楷体" w:hAnsi="楷体" w:hint="eastAsia"/>
          <w:b/>
          <w:bCs/>
          <w:sz w:val="32"/>
          <w:szCs w:val="32"/>
        </w:rPr>
        <w:t>0</w:t>
      </w:r>
      <w:r>
        <w:rPr>
          <w:rFonts w:ascii="楷体" w:eastAsia="楷体" w:hAnsi="楷体"/>
          <w:b/>
          <w:bCs/>
          <w:sz w:val="32"/>
          <w:szCs w:val="32"/>
        </w:rPr>
        <w:t>万元。</w:t>
      </w:r>
      <w:r>
        <w:rPr>
          <w:rFonts w:ascii="仿宋" w:eastAsia="仿宋" w:hAnsi="仿宋" w:hint="eastAsia"/>
          <w:sz w:val="32"/>
          <w:szCs w:val="32"/>
        </w:rPr>
        <w:t>香河县钳屯镇人</w:t>
      </w:r>
      <w:r>
        <w:rPr>
          <w:rFonts w:ascii="仿宋" w:eastAsia="仿宋" w:hAnsi="仿宋" w:hint="eastAsia"/>
          <w:sz w:val="32"/>
          <w:szCs w:val="32"/>
        </w:rPr>
        <w:lastRenderedPageBreak/>
        <w:t>民政府</w:t>
      </w:r>
      <w:r>
        <w:rPr>
          <w:rFonts w:ascii="仿宋" w:eastAsia="仿宋" w:hAnsi="仿宋"/>
          <w:sz w:val="32"/>
          <w:szCs w:val="32"/>
        </w:rPr>
        <w:t>2017</w:t>
      </w:r>
      <w:r>
        <w:rPr>
          <w:rFonts w:ascii="仿宋" w:eastAsia="仿宋" w:hAnsi="仿宋"/>
          <w:sz w:val="32"/>
          <w:szCs w:val="32"/>
        </w:rPr>
        <w:t>年度因公出国（境）团组</w:t>
      </w:r>
      <w:r>
        <w:rPr>
          <w:rFonts w:ascii="仿宋" w:eastAsia="仿宋" w:hAnsi="仿宋" w:hint="eastAsia"/>
          <w:sz w:val="32"/>
          <w:szCs w:val="32"/>
        </w:rPr>
        <w:t>0</w:t>
      </w:r>
      <w:r>
        <w:rPr>
          <w:rFonts w:ascii="仿宋" w:eastAsia="仿宋" w:hAnsi="仿宋"/>
          <w:sz w:val="32"/>
          <w:szCs w:val="32"/>
        </w:rPr>
        <w:t>个，因公出国（境）人次数</w:t>
      </w:r>
      <w:r>
        <w:rPr>
          <w:rFonts w:ascii="仿宋" w:eastAsia="仿宋" w:hAnsi="仿宋" w:hint="eastAsia"/>
          <w:sz w:val="32"/>
          <w:szCs w:val="32"/>
        </w:rPr>
        <w:t>0</w:t>
      </w:r>
      <w:r>
        <w:rPr>
          <w:rFonts w:ascii="仿宋" w:eastAsia="仿宋" w:hAnsi="仿宋"/>
          <w:sz w:val="32"/>
          <w:szCs w:val="32"/>
        </w:rPr>
        <w:t>人。因公出国（境）费支出较年初预算</w:t>
      </w:r>
      <w:r>
        <w:rPr>
          <w:rFonts w:ascii="仿宋" w:eastAsia="仿宋" w:hAnsi="仿宋" w:hint="eastAsia"/>
          <w:sz w:val="32"/>
          <w:szCs w:val="32"/>
        </w:rPr>
        <w:t>无增减变化</w:t>
      </w:r>
      <w:r>
        <w:rPr>
          <w:rFonts w:ascii="仿宋" w:eastAsia="仿宋" w:hAnsi="仿宋"/>
          <w:sz w:val="32"/>
          <w:szCs w:val="32"/>
        </w:rPr>
        <w:t>主要原因是</w:t>
      </w:r>
      <w:r>
        <w:rPr>
          <w:rFonts w:ascii="仿宋" w:eastAsia="仿宋" w:hAnsi="仿宋" w:hint="eastAsia"/>
          <w:sz w:val="32"/>
          <w:szCs w:val="32"/>
        </w:rPr>
        <w:t>无因公出国（境）</w:t>
      </w:r>
      <w:r>
        <w:rPr>
          <w:rFonts w:ascii="仿宋" w:eastAsia="仿宋" w:hAnsi="仿宋"/>
          <w:sz w:val="32"/>
          <w:szCs w:val="32"/>
        </w:rPr>
        <w:t>；较</w:t>
      </w:r>
      <w:r>
        <w:rPr>
          <w:rFonts w:ascii="仿宋" w:eastAsia="仿宋" w:hAnsi="仿宋"/>
          <w:sz w:val="32"/>
          <w:szCs w:val="32"/>
        </w:rPr>
        <w:t>2016</w:t>
      </w:r>
      <w:r>
        <w:rPr>
          <w:rFonts w:ascii="仿宋" w:eastAsia="仿宋" w:hAnsi="仿宋"/>
          <w:sz w:val="32"/>
          <w:szCs w:val="32"/>
        </w:rPr>
        <w:t>年度决算</w:t>
      </w:r>
      <w:r>
        <w:rPr>
          <w:rFonts w:ascii="仿宋" w:eastAsia="仿宋" w:hAnsi="仿宋" w:hint="eastAsia"/>
          <w:sz w:val="32"/>
          <w:szCs w:val="32"/>
        </w:rPr>
        <w:t>无</w:t>
      </w:r>
      <w:r>
        <w:rPr>
          <w:rFonts w:ascii="仿宋" w:eastAsia="仿宋" w:hAnsi="仿宋"/>
          <w:sz w:val="32"/>
          <w:szCs w:val="32"/>
        </w:rPr>
        <w:t>增减</w:t>
      </w:r>
      <w:r>
        <w:rPr>
          <w:rFonts w:ascii="仿宋" w:eastAsia="仿宋" w:hAnsi="仿宋" w:hint="eastAsia"/>
          <w:sz w:val="32"/>
          <w:szCs w:val="32"/>
        </w:rPr>
        <w:t>变化</w:t>
      </w:r>
      <w:r>
        <w:rPr>
          <w:rFonts w:ascii="仿宋" w:eastAsia="仿宋" w:hAnsi="仿宋"/>
          <w:sz w:val="32"/>
          <w:szCs w:val="32"/>
        </w:rPr>
        <w:t>，</w:t>
      </w:r>
      <w:r>
        <w:rPr>
          <w:rFonts w:ascii="仿宋" w:eastAsia="仿宋" w:hAnsi="仿宋" w:hint="eastAsia"/>
          <w:sz w:val="32"/>
          <w:szCs w:val="32"/>
        </w:rPr>
        <w:t>无因公出国（境）</w:t>
      </w:r>
      <w:r>
        <w:rPr>
          <w:rFonts w:ascii="仿宋" w:eastAsia="仿宋" w:hAnsi="仿宋"/>
          <w:sz w:val="32"/>
          <w:szCs w:val="32"/>
        </w:rPr>
        <w:t>。</w:t>
      </w:r>
    </w:p>
    <w:p w:rsidR="00FD3B53" w:rsidRDefault="00903A61">
      <w:pPr>
        <w:adjustRightInd w:val="0"/>
        <w:snapToGrid w:val="0"/>
        <w:spacing w:line="584" w:lineRule="exact"/>
        <w:ind w:firstLineChars="200" w:firstLine="643"/>
        <w:rPr>
          <w:rFonts w:ascii="楷体" w:eastAsia="楷体" w:hAnsi="楷体"/>
          <w:b/>
          <w:bCs/>
          <w:sz w:val="32"/>
          <w:szCs w:val="32"/>
        </w:rPr>
      </w:pPr>
      <w:r>
        <w:rPr>
          <w:rFonts w:ascii="楷体" w:eastAsia="楷体" w:hAnsi="楷体"/>
          <w:b/>
          <w:bCs/>
          <w:sz w:val="32"/>
          <w:szCs w:val="32"/>
        </w:rPr>
        <w:t>（二）公务用车购置及运行维护费支出</w:t>
      </w:r>
      <w:r>
        <w:rPr>
          <w:rFonts w:ascii="仿宋" w:eastAsia="仿宋" w:hAnsi="仿宋" w:hint="eastAsia"/>
          <w:b/>
          <w:sz w:val="32"/>
          <w:szCs w:val="32"/>
        </w:rPr>
        <w:t>17.98</w:t>
      </w:r>
      <w:r>
        <w:rPr>
          <w:rFonts w:ascii="楷体" w:eastAsia="楷体" w:hAnsi="楷体"/>
          <w:b/>
          <w:bCs/>
          <w:sz w:val="32"/>
          <w:szCs w:val="32"/>
        </w:rPr>
        <w:t>万元。其中：</w:t>
      </w:r>
    </w:p>
    <w:p w:rsidR="00FD3B53" w:rsidRDefault="00903A61">
      <w:pPr>
        <w:adjustRightInd w:val="0"/>
        <w:snapToGrid w:val="0"/>
        <w:spacing w:line="584" w:lineRule="exact"/>
        <w:ind w:firstLineChars="200" w:firstLine="643"/>
        <w:rPr>
          <w:rFonts w:ascii="仿宋" w:eastAsia="仿宋" w:hAnsi="仿宋"/>
          <w:sz w:val="32"/>
          <w:szCs w:val="32"/>
        </w:rPr>
      </w:pPr>
      <w:r>
        <w:rPr>
          <w:rFonts w:ascii="仿宋" w:eastAsia="仿宋" w:hAnsi="仿宋"/>
          <w:b/>
          <w:sz w:val="32"/>
          <w:szCs w:val="32"/>
        </w:rPr>
        <w:t>公务用车购置费支出</w:t>
      </w:r>
      <w:r>
        <w:rPr>
          <w:rFonts w:ascii="仿宋" w:eastAsia="仿宋" w:hAnsi="仿宋" w:hint="eastAsia"/>
          <w:b/>
          <w:sz w:val="32"/>
          <w:szCs w:val="32"/>
        </w:rPr>
        <w:t>0</w:t>
      </w:r>
      <w:r>
        <w:rPr>
          <w:rFonts w:ascii="仿宋" w:eastAsia="仿宋" w:hAnsi="仿宋"/>
          <w:b/>
          <w:sz w:val="32"/>
          <w:szCs w:val="32"/>
        </w:rPr>
        <w:t>万元。</w:t>
      </w:r>
      <w:r>
        <w:rPr>
          <w:rFonts w:ascii="仿宋" w:eastAsia="仿宋" w:hAnsi="仿宋" w:hint="eastAsia"/>
          <w:sz w:val="32"/>
          <w:szCs w:val="32"/>
        </w:rPr>
        <w:t>香河县钳屯镇人民政府</w:t>
      </w:r>
      <w:r>
        <w:rPr>
          <w:rFonts w:ascii="仿宋" w:eastAsia="仿宋" w:hAnsi="仿宋"/>
          <w:sz w:val="32"/>
          <w:szCs w:val="32"/>
        </w:rPr>
        <w:t>2017</w:t>
      </w:r>
      <w:r>
        <w:rPr>
          <w:rFonts w:ascii="仿宋" w:eastAsia="仿宋" w:hAnsi="仿宋"/>
          <w:sz w:val="32"/>
          <w:szCs w:val="32"/>
        </w:rPr>
        <w:t>年度公务用车购置数量</w:t>
      </w:r>
      <w:r>
        <w:rPr>
          <w:rFonts w:ascii="仿宋" w:eastAsia="仿宋" w:hAnsi="仿宋" w:hint="eastAsia"/>
          <w:sz w:val="32"/>
          <w:szCs w:val="32"/>
        </w:rPr>
        <w:t>0</w:t>
      </w:r>
      <w:r>
        <w:rPr>
          <w:rFonts w:ascii="仿宋" w:eastAsia="仿宋" w:hAnsi="仿宋"/>
          <w:sz w:val="32"/>
          <w:szCs w:val="32"/>
        </w:rPr>
        <w:t>辆。公务用车购置费支出较年初预算</w:t>
      </w:r>
      <w:r>
        <w:rPr>
          <w:rFonts w:ascii="仿宋" w:eastAsia="仿宋" w:hAnsi="仿宋" w:hint="eastAsia"/>
          <w:sz w:val="32"/>
          <w:szCs w:val="32"/>
        </w:rPr>
        <w:t>无</w:t>
      </w:r>
      <w:r>
        <w:rPr>
          <w:rFonts w:ascii="仿宋" w:eastAsia="仿宋" w:hAnsi="仿宋"/>
          <w:sz w:val="32"/>
          <w:szCs w:val="32"/>
        </w:rPr>
        <w:t>增减，主要原因是</w:t>
      </w:r>
      <w:r>
        <w:rPr>
          <w:rFonts w:ascii="仿宋" w:eastAsia="仿宋" w:hAnsi="仿宋" w:hint="eastAsia"/>
          <w:sz w:val="32"/>
          <w:szCs w:val="32"/>
        </w:rPr>
        <w:t>本单位未购置车辆</w:t>
      </w:r>
      <w:r>
        <w:rPr>
          <w:rFonts w:ascii="仿宋" w:eastAsia="仿宋" w:hAnsi="仿宋"/>
          <w:sz w:val="32"/>
          <w:szCs w:val="32"/>
        </w:rPr>
        <w:t>；较</w:t>
      </w:r>
      <w:r>
        <w:rPr>
          <w:rFonts w:ascii="仿宋" w:eastAsia="仿宋" w:hAnsi="仿宋"/>
          <w:sz w:val="32"/>
          <w:szCs w:val="32"/>
        </w:rPr>
        <w:t>2016</w:t>
      </w:r>
      <w:r>
        <w:rPr>
          <w:rFonts w:ascii="仿宋" w:eastAsia="仿宋" w:hAnsi="仿宋"/>
          <w:sz w:val="32"/>
          <w:szCs w:val="32"/>
        </w:rPr>
        <w:t>年度决算</w:t>
      </w:r>
      <w:r>
        <w:rPr>
          <w:rFonts w:ascii="仿宋" w:eastAsia="仿宋" w:hAnsi="仿宋" w:hint="eastAsia"/>
          <w:sz w:val="32"/>
          <w:szCs w:val="32"/>
        </w:rPr>
        <w:t>无</w:t>
      </w:r>
      <w:r>
        <w:rPr>
          <w:rFonts w:ascii="仿宋" w:eastAsia="仿宋" w:hAnsi="仿宋"/>
          <w:sz w:val="32"/>
          <w:szCs w:val="32"/>
        </w:rPr>
        <w:t>增减，主要原因是</w:t>
      </w:r>
      <w:r>
        <w:rPr>
          <w:rFonts w:ascii="仿宋" w:eastAsia="仿宋" w:hAnsi="仿宋" w:hint="eastAsia"/>
          <w:sz w:val="32"/>
          <w:szCs w:val="32"/>
        </w:rPr>
        <w:t>无公务用车购置</w:t>
      </w:r>
      <w:r>
        <w:rPr>
          <w:rFonts w:ascii="仿宋" w:eastAsia="仿宋" w:hAnsi="仿宋"/>
          <w:sz w:val="32"/>
          <w:szCs w:val="32"/>
        </w:rPr>
        <w:t>。</w:t>
      </w:r>
    </w:p>
    <w:p w:rsidR="00FD3B53" w:rsidRDefault="00903A61">
      <w:pPr>
        <w:adjustRightInd w:val="0"/>
        <w:snapToGrid w:val="0"/>
        <w:spacing w:line="584" w:lineRule="exact"/>
        <w:ind w:firstLineChars="200" w:firstLine="643"/>
        <w:rPr>
          <w:rFonts w:ascii="仿宋" w:eastAsia="仿宋" w:hAnsi="仿宋"/>
          <w:sz w:val="32"/>
          <w:szCs w:val="32"/>
        </w:rPr>
      </w:pPr>
      <w:r>
        <w:rPr>
          <w:rFonts w:ascii="仿宋" w:eastAsia="仿宋" w:hAnsi="仿宋"/>
          <w:b/>
          <w:sz w:val="32"/>
          <w:szCs w:val="32"/>
        </w:rPr>
        <w:t>公务用车运行维护费支出</w:t>
      </w:r>
      <w:r>
        <w:rPr>
          <w:rFonts w:ascii="仿宋" w:eastAsia="仿宋" w:hAnsi="仿宋" w:hint="eastAsia"/>
          <w:b/>
          <w:sz w:val="32"/>
          <w:szCs w:val="32"/>
        </w:rPr>
        <w:t>17.98</w:t>
      </w:r>
      <w:r>
        <w:rPr>
          <w:rFonts w:ascii="仿宋" w:eastAsia="仿宋" w:hAnsi="仿宋"/>
          <w:b/>
          <w:sz w:val="32"/>
          <w:szCs w:val="32"/>
        </w:rPr>
        <w:t>万元。</w:t>
      </w:r>
      <w:r>
        <w:rPr>
          <w:rFonts w:ascii="仿宋" w:eastAsia="仿宋" w:hAnsi="仿宋" w:hint="eastAsia"/>
          <w:sz w:val="32"/>
          <w:szCs w:val="32"/>
        </w:rPr>
        <w:t>香河县钳屯镇人民政府</w:t>
      </w:r>
      <w:r>
        <w:rPr>
          <w:rFonts w:ascii="仿宋" w:eastAsia="仿宋" w:hAnsi="仿宋"/>
          <w:sz w:val="32"/>
          <w:szCs w:val="32"/>
        </w:rPr>
        <w:t>2017</w:t>
      </w:r>
      <w:r>
        <w:rPr>
          <w:rFonts w:ascii="仿宋" w:eastAsia="仿宋" w:hAnsi="仿宋"/>
          <w:sz w:val="32"/>
          <w:szCs w:val="32"/>
        </w:rPr>
        <w:t>年末单位公务用车保有量</w:t>
      </w:r>
      <w:r>
        <w:rPr>
          <w:rFonts w:ascii="仿宋" w:eastAsia="仿宋" w:hAnsi="仿宋" w:hint="eastAsia"/>
          <w:sz w:val="32"/>
          <w:szCs w:val="32"/>
        </w:rPr>
        <w:t>4</w:t>
      </w:r>
      <w:r>
        <w:rPr>
          <w:rFonts w:ascii="仿宋" w:eastAsia="仿宋" w:hAnsi="仿宋"/>
          <w:sz w:val="32"/>
          <w:szCs w:val="32"/>
        </w:rPr>
        <w:t>辆。公车运行维护费支出较年初预算减少</w:t>
      </w:r>
      <w:r>
        <w:rPr>
          <w:rFonts w:ascii="仿宋" w:eastAsia="仿宋" w:hAnsi="仿宋" w:hint="eastAsia"/>
          <w:sz w:val="32"/>
          <w:szCs w:val="32"/>
        </w:rPr>
        <w:t>2.98</w:t>
      </w:r>
      <w:r>
        <w:rPr>
          <w:rFonts w:ascii="仿宋" w:eastAsia="仿宋" w:hAnsi="仿宋"/>
          <w:sz w:val="32"/>
          <w:szCs w:val="32"/>
        </w:rPr>
        <w:t>万元，降低</w:t>
      </w:r>
      <w:r>
        <w:rPr>
          <w:rFonts w:ascii="仿宋" w:eastAsia="仿宋" w:hAnsi="仿宋" w:hint="eastAsia"/>
          <w:sz w:val="32"/>
          <w:szCs w:val="32"/>
        </w:rPr>
        <w:t>14.22</w:t>
      </w:r>
      <w:r>
        <w:rPr>
          <w:rFonts w:ascii="仿宋" w:eastAsia="仿宋" w:hAnsi="仿宋"/>
          <w:sz w:val="32"/>
          <w:szCs w:val="32"/>
        </w:rPr>
        <w:t>%</w:t>
      </w:r>
      <w:r>
        <w:rPr>
          <w:rFonts w:ascii="仿宋" w:eastAsia="仿宋" w:hAnsi="仿宋"/>
          <w:sz w:val="32"/>
          <w:szCs w:val="32"/>
        </w:rPr>
        <w:t>，主要原因是</w:t>
      </w:r>
      <w:r>
        <w:rPr>
          <w:rFonts w:ascii="仿宋" w:eastAsia="仿宋" w:hAnsi="仿宋" w:hint="eastAsia"/>
          <w:sz w:val="32"/>
          <w:szCs w:val="32"/>
        </w:rPr>
        <w:t>严格控制公车使用范围，减少支出，厉行节约</w:t>
      </w:r>
      <w:r>
        <w:rPr>
          <w:rFonts w:ascii="仿宋" w:eastAsia="仿宋" w:hAnsi="仿宋"/>
          <w:sz w:val="32"/>
          <w:szCs w:val="32"/>
        </w:rPr>
        <w:t>；较</w:t>
      </w:r>
      <w:r>
        <w:rPr>
          <w:rFonts w:ascii="仿宋" w:eastAsia="仿宋" w:hAnsi="仿宋"/>
          <w:sz w:val="32"/>
          <w:szCs w:val="32"/>
        </w:rPr>
        <w:t>2016</w:t>
      </w:r>
      <w:r>
        <w:rPr>
          <w:rFonts w:ascii="仿宋" w:eastAsia="仿宋" w:hAnsi="仿宋"/>
          <w:sz w:val="32"/>
          <w:szCs w:val="32"/>
        </w:rPr>
        <w:t>年度决算减少</w:t>
      </w:r>
      <w:r>
        <w:rPr>
          <w:rFonts w:ascii="仿宋" w:eastAsia="仿宋" w:hAnsi="仿宋" w:hint="eastAsia"/>
          <w:sz w:val="32"/>
          <w:szCs w:val="32"/>
        </w:rPr>
        <w:t>3.89</w:t>
      </w:r>
      <w:r>
        <w:rPr>
          <w:rFonts w:ascii="仿宋" w:eastAsia="仿宋" w:hAnsi="仿宋"/>
          <w:sz w:val="32"/>
          <w:szCs w:val="32"/>
        </w:rPr>
        <w:t>万元，降低</w:t>
      </w:r>
      <w:r>
        <w:rPr>
          <w:rFonts w:ascii="仿宋" w:eastAsia="仿宋" w:hAnsi="仿宋" w:hint="eastAsia"/>
          <w:sz w:val="32"/>
          <w:szCs w:val="32"/>
        </w:rPr>
        <w:t>17.79</w:t>
      </w:r>
      <w:r>
        <w:rPr>
          <w:rFonts w:ascii="仿宋" w:eastAsia="仿宋" w:hAnsi="仿宋"/>
          <w:sz w:val="32"/>
          <w:szCs w:val="32"/>
        </w:rPr>
        <w:t>%</w:t>
      </w:r>
      <w:r>
        <w:rPr>
          <w:rFonts w:ascii="仿宋" w:eastAsia="仿宋" w:hAnsi="仿宋"/>
          <w:sz w:val="32"/>
          <w:szCs w:val="32"/>
        </w:rPr>
        <w:t>，主要原因是</w:t>
      </w:r>
      <w:r>
        <w:rPr>
          <w:rFonts w:ascii="仿宋" w:eastAsia="仿宋" w:hAnsi="仿宋" w:hint="eastAsia"/>
          <w:sz w:val="32"/>
          <w:szCs w:val="32"/>
        </w:rPr>
        <w:t>严格控制公车使用范围，减少支出，厉行节约</w:t>
      </w:r>
      <w:r>
        <w:rPr>
          <w:rFonts w:ascii="仿宋" w:eastAsia="仿宋" w:hAnsi="仿宋"/>
          <w:sz w:val="32"/>
          <w:szCs w:val="32"/>
        </w:rPr>
        <w:t>。</w:t>
      </w:r>
    </w:p>
    <w:p w:rsidR="00FD3B53" w:rsidRDefault="00903A61">
      <w:pPr>
        <w:adjustRightInd w:val="0"/>
        <w:snapToGrid w:val="0"/>
        <w:spacing w:line="584" w:lineRule="exact"/>
        <w:ind w:firstLineChars="200" w:firstLine="643"/>
        <w:rPr>
          <w:rFonts w:ascii="仿宋" w:eastAsia="仿宋" w:hAnsi="仿宋"/>
          <w:sz w:val="32"/>
          <w:szCs w:val="32"/>
        </w:rPr>
      </w:pPr>
      <w:r>
        <w:rPr>
          <w:rFonts w:ascii="楷体" w:eastAsia="楷体" w:hAnsi="楷体"/>
          <w:b/>
          <w:bCs/>
          <w:sz w:val="32"/>
          <w:szCs w:val="32"/>
        </w:rPr>
        <w:t>（三）公务接待费支出</w:t>
      </w:r>
      <w:r>
        <w:rPr>
          <w:rFonts w:ascii="楷体" w:eastAsia="楷体" w:hAnsi="楷体" w:hint="eastAsia"/>
          <w:b/>
          <w:bCs/>
          <w:sz w:val="32"/>
          <w:szCs w:val="32"/>
        </w:rPr>
        <w:t>1</w:t>
      </w:r>
      <w:r>
        <w:rPr>
          <w:rFonts w:ascii="楷体" w:eastAsia="楷体" w:hAnsi="楷体" w:hint="eastAsia"/>
          <w:b/>
          <w:bCs/>
          <w:sz w:val="32"/>
          <w:szCs w:val="32"/>
        </w:rPr>
        <w:t>.89</w:t>
      </w:r>
      <w:r>
        <w:rPr>
          <w:rFonts w:ascii="楷体" w:eastAsia="楷体" w:hAnsi="楷体"/>
          <w:b/>
          <w:bCs/>
          <w:sz w:val="32"/>
          <w:szCs w:val="32"/>
        </w:rPr>
        <w:t>万元。</w:t>
      </w:r>
      <w:r>
        <w:rPr>
          <w:rFonts w:ascii="仿宋" w:eastAsia="仿宋" w:hAnsi="仿宋" w:hint="eastAsia"/>
          <w:sz w:val="32"/>
          <w:szCs w:val="32"/>
        </w:rPr>
        <w:t>香河县钳屯镇人民政府</w:t>
      </w:r>
      <w:r>
        <w:rPr>
          <w:rFonts w:ascii="仿宋" w:eastAsia="仿宋" w:hAnsi="仿宋"/>
          <w:sz w:val="32"/>
          <w:szCs w:val="32"/>
        </w:rPr>
        <w:t>2017</w:t>
      </w:r>
      <w:r>
        <w:rPr>
          <w:rFonts w:ascii="仿宋" w:eastAsia="仿宋" w:hAnsi="仿宋"/>
          <w:sz w:val="32"/>
          <w:szCs w:val="32"/>
        </w:rPr>
        <w:t>年度公务接待共</w:t>
      </w:r>
      <w:r>
        <w:rPr>
          <w:rFonts w:ascii="仿宋" w:eastAsia="仿宋" w:hAnsi="仿宋" w:hint="eastAsia"/>
          <w:sz w:val="32"/>
          <w:szCs w:val="32"/>
        </w:rPr>
        <w:t>20</w:t>
      </w:r>
      <w:r>
        <w:rPr>
          <w:rFonts w:ascii="仿宋" w:eastAsia="仿宋" w:hAnsi="仿宋"/>
          <w:sz w:val="32"/>
          <w:szCs w:val="32"/>
        </w:rPr>
        <w:t>批次、</w:t>
      </w:r>
      <w:r>
        <w:rPr>
          <w:rFonts w:ascii="仿宋" w:eastAsia="仿宋" w:hAnsi="仿宋" w:hint="eastAsia"/>
          <w:sz w:val="32"/>
          <w:szCs w:val="32"/>
        </w:rPr>
        <w:t>540</w:t>
      </w:r>
      <w:r>
        <w:rPr>
          <w:rFonts w:ascii="仿宋" w:eastAsia="仿宋" w:hAnsi="仿宋"/>
          <w:sz w:val="32"/>
          <w:szCs w:val="32"/>
        </w:rPr>
        <w:t>人次。公务接待费支出较年初预算减少</w:t>
      </w:r>
      <w:r>
        <w:rPr>
          <w:rFonts w:ascii="仿宋" w:eastAsia="仿宋" w:hAnsi="仿宋" w:hint="eastAsia"/>
          <w:sz w:val="32"/>
          <w:szCs w:val="32"/>
        </w:rPr>
        <w:t>0.11</w:t>
      </w:r>
      <w:r>
        <w:rPr>
          <w:rFonts w:ascii="仿宋" w:eastAsia="仿宋" w:hAnsi="仿宋"/>
          <w:sz w:val="32"/>
          <w:szCs w:val="32"/>
        </w:rPr>
        <w:t>万元，降低</w:t>
      </w:r>
      <w:r>
        <w:rPr>
          <w:rFonts w:ascii="仿宋" w:eastAsia="仿宋" w:hAnsi="仿宋" w:hint="eastAsia"/>
          <w:sz w:val="32"/>
          <w:szCs w:val="32"/>
        </w:rPr>
        <w:t>5.5</w:t>
      </w:r>
      <w:r>
        <w:rPr>
          <w:rFonts w:ascii="仿宋" w:eastAsia="仿宋" w:hAnsi="仿宋"/>
          <w:sz w:val="32"/>
          <w:szCs w:val="32"/>
        </w:rPr>
        <w:t>%</w:t>
      </w:r>
      <w:r>
        <w:rPr>
          <w:rFonts w:ascii="仿宋" w:eastAsia="仿宋" w:hAnsi="仿宋"/>
          <w:sz w:val="32"/>
          <w:szCs w:val="32"/>
        </w:rPr>
        <w:t>，主要原因是</w:t>
      </w:r>
      <w:r>
        <w:rPr>
          <w:rFonts w:ascii="仿宋" w:eastAsia="仿宋" w:hAnsi="仿宋" w:hint="eastAsia"/>
          <w:sz w:val="32"/>
          <w:szCs w:val="32"/>
        </w:rPr>
        <w:t>厉行节约，严格控制支出</w:t>
      </w:r>
      <w:r>
        <w:rPr>
          <w:rFonts w:ascii="仿宋" w:eastAsia="仿宋" w:hAnsi="仿宋"/>
          <w:sz w:val="32"/>
          <w:szCs w:val="32"/>
        </w:rPr>
        <w:t>；较</w:t>
      </w:r>
      <w:r>
        <w:rPr>
          <w:rFonts w:ascii="仿宋" w:eastAsia="仿宋" w:hAnsi="仿宋"/>
          <w:sz w:val="32"/>
          <w:szCs w:val="32"/>
        </w:rPr>
        <w:t>2016</w:t>
      </w:r>
      <w:r>
        <w:rPr>
          <w:rFonts w:ascii="仿宋" w:eastAsia="仿宋" w:hAnsi="仿宋"/>
          <w:sz w:val="32"/>
          <w:szCs w:val="32"/>
        </w:rPr>
        <w:t>年度决算减少</w:t>
      </w:r>
      <w:r>
        <w:rPr>
          <w:rFonts w:ascii="仿宋" w:eastAsia="仿宋" w:hAnsi="仿宋" w:hint="eastAsia"/>
          <w:sz w:val="32"/>
          <w:szCs w:val="32"/>
        </w:rPr>
        <w:t>1.49</w:t>
      </w:r>
      <w:r>
        <w:rPr>
          <w:rFonts w:ascii="仿宋" w:eastAsia="仿宋" w:hAnsi="仿宋"/>
          <w:sz w:val="32"/>
          <w:szCs w:val="32"/>
        </w:rPr>
        <w:t>万元，</w:t>
      </w:r>
      <w:r>
        <w:rPr>
          <w:rFonts w:ascii="仿宋" w:eastAsia="仿宋" w:hAnsi="仿宋" w:hint="eastAsia"/>
          <w:sz w:val="32"/>
          <w:szCs w:val="32"/>
        </w:rPr>
        <w:t>降低</w:t>
      </w:r>
      <w:r>
        <w:rPr>
          <w:rFonts w:ascii="仿宋" w:eastAsia="仿宋" w:hAnsi="仿宋" w:hint="eastAsia"/>
          <w:sz w:val="32"/>
          <w:szCs w:val="32"/>
        </w:rPr>
        <w:t>44.08</w:t>
      </w:r>
      <w:r>
        <w:rPr>
          <w:rFonts w:ascii="仿宋" w:eastAsia="仿宋" w:hAnsi="仿宋"/>
          <w:sz w:val="32"/>
          <w:szCs w:val="32"/>
        </w:rPr>
        <w:t>%</w:t>
      </w:r>
      <w:r>
        <w:rPr>
          <w:rFonts w:ascii="仿宋" w:eastAsia="仿宋" w:hAnsi="仿宋"/>
          <w:sz w:val="32"/>
          <w:szCs w:val="32"/>
        </w:rPr>
        <w:t>，主要原因是</w:t>
      </w:r>
      <w:r>
        <w:rPr>
          <w:rFonts w:ascii="仿宋" w:eastAsia="仿宋" w:hAnsi="仿宋" w:hint="eastAsia"/>
          <w:sz w:val="32"/>
          <w:szCs w:val="32"/>
        </w:rPr>
        <w:t>厉行节约，严格控制支出</w:t>
      </w:r>
      <w:r>
        <w:rPr>
          <w:rFonts w:ascii="仿宋" w:eastAsia="仿宋" w:hAnsi="仿宋"/>
          <w:sz w:val="32"/>
          <w:szCs w:val="32"/>
        </w:rPr>
        <w:t>。</w:t>
      </w:r>
    </w:p>
    <w:p w:rsidR="00FD3B53" w:rsidRDefault="00903A61">
      <w:pPr>
        <w:pStyle w:val="2"/>
        <w:spacing w:before="0" w:after="0" w:line="584" w:lineRule="exact"/>
        <w:ind w:firstLineChars="200" w:firstLine="640"/>
        <w:rPr>
          <w:rFonts w:ascii="Times New Roman" w:eastAsia="黑体" w:hAnsi="Times New Roman"/>
          <w:b w:val="0"/>
        </w:rPr>
      </w:pPr>
      <w:r>
        <w:rPr>
          <w:rFonts w:ascii="Times New Roman" w:eastAsia="黑体" w:hAnsi="Times New Roman"/>
          <w:b w:val="0"/>
        </w:rPr>
        <w:t>六、绩效预算</w:t>
      </w:r>
      <w:r>
        <w:rPr>
          <w:rFonts w:ascii="Times New Roman" w:eastAsia="黑体" w:hAnsi="Times New Roman"/>
          <w:b w:val="0"/>
          <w:kern w:val="0"/>
        </w:rPr>
        <w:t>管理</w:t>
      </w:r>
      <w:r>
        <w:rPr>
          <w:rFonts w:ascii="Times New Roman" w:eastAsia="黑体" w:hAnsi="Times New Roman"/>
          <w:b w:val="0"/>
        </w:rPr>
        <w:t>工作开展情况说明</w:t>
      </w:r>
    </w:p>
    <w:p w:rsidR="00FD3B53" w:rsidRDefault="00903A61">
      <w:pPr>
        <w:adjustRightInd w:val="0"/>
        <w:snapToGrid w:val="0"/>
        <w:spacing w:line="584" w:lineRule="exact"/>
        <w:ind w:firstLineChars="200" w:firstLine="643"/>
        <w:rPr>
          <w:rFonts w:ascii="楷体" w:eastAsia="楷体" w:hAnsi="楷体"/>
          <w:b/>
          <w:sz w:val="32"/>
          <w:szCs w:val="32"/>
        </w:rPr>
      </w:pPr>
      <w:r>
        <w:rPr>
          <w:rFonts w:ascii="楷体" w:eastAsia="楷体" w:hAnsi="楷体"/>
          <w:b/>
          <w:sz w:val="32"/>
          <w:szCs w:val="32"/>
        </w:rPr>
        <w:t>（一）绩效管理工作开展情况</w:t>
      </w:r>
    </w:p>
    <w:p w:rsidR="00FD3B53" w:rsidRDefault="00903A61">
      <w:pPr>
        <w:ind w:firstLineChars="200" w:firstLine="640"/>
        <w:jc w:val="left"/>
        <w:outlineLvl w:val="0"/>
        <w:rPr>
          <w:rFonts w:ascii="仿宋" w:eastAsia="仿宋" w:hAnsi="仿宋"/>
          <w:sz w:val="32"/>
          <w:szCs w:val="32"/>
        </w:rPr>
      </w:pPr>
      <w:r>
        <w:rPr>
          <w:rFonts w:ascii="仿宋" w:eastAsia="仿宋" w:hAnsi="仿宋" w:hint="eastAsia"/>
          <w:sz w:val="32"/>
          <w:szCs w:val="32"/>
        </w:rPr>
        <w:t>2017</w:t>
      </w:r>
      <w:r>
        <w:rPr>
          <w:rFonts w:ascii="仿宋" w:eastAsia="仿宋" w:hAnsi="仿宋" w:hint="eastAsia"/>
          <w:sz w:val="32"/>
          <w:szCs w:val="32"/>
        </w:rPr>
        <w:t>年，全面实行绩效预算管理。</w:t>
      </w:r>
      <w:r>
        <w:rPr>
          <w:rFonts w:ascii="仿宋" w:eastAsia="仿宋" w:hAnsi="仿宋" w:hint="eastAsia"/>
          <w:sz w:val="32"/>
          <w:szCs w:val="32"/>
        </w:rPr>
        <w:t>加强对各项工作的统</w:t>
      </w:r>
      <w:r>
        <w:rPr>
          <w:rFonts w:ascii="仿宋" w:eastAsia="仿宋" w:hAnsi="仿宋" w:hint="eastAsia"/>
          <w:sz w:val="32"/>
          <w:szCs w:val="32"/>
        </w:rPr>
        <w:lastRenderedPageBreak/>
        <w:t>一领导，充分发挥总览全局，协调各方面的领导核心作用。负责乡各部门的综合协调、上报下达、文印收发、信息反馈、档案管理、机关事务工作。围绕加快农业和农村经济结构战略性调整，抓好</w:t>
      </w:r>
      <w:r>
        <w:rPr>
          <w:rFonts w:ascii="仿宋" w:eastAsia="仿宋" w:hAnsi="仿宋" w:hint="cs"/>
          <w:sz w:val="32"/>
          <w:szCs w:val="32"/>
        </w:rPr>
        <w:t>“</w:t>
      </w:r>
      <w:r>
        <w:rPr>
          <w:rFonts w:ascii="仿宋" w:eastAsia="仿宋" w:hAnsi="仿宋" w:hint="eastAsia"/>
          <w:sz w:val="32"/>
          <w:szCs w:val="32"/>
        </w:rPr>
        <w:t>两个文明</w:t>
      </w:r>
      <w:r>
        <w:rPr>
          <w:rFonts w:ascii="仿宋" w:eastAsia="仿宋" w:hAnsi="仿宋" w:hint="cs"/>
          <w:sz w:val="32"/>
          <w:szCs w:val="32"/>
        </w:rPr>
        <w:t>”</w:t>
      </w:r>
      <w:r>
        <w:rPr>
          <w:rFonts w:ascii="仿宋" w:eastAsia="仿宋" w:hAnsi="仿宋" w:hint="eastAsia"/>
          <w:sz w:val="32"/>
          <w:szCs w:val="32"/>
        </w:rPr>
        <w:t>建设。加强对各项工作的统一领导，充分发挥总览全局、协调各方面的领导核心作用。统计数据真实，档案管理规范。对排查出的各类矛盾纠纷要及时进行调处，将各类矛盾纠纷化解在初期，消灭在萌芽状态，做到小矛盾纠纷不出村，大矛盾纠纷不出乡镇。参与复杂、疑难纠纷的调解活动。承担社区矫正工作，对列管人员进行管理、教育和帮助。遵循</w:t>
      </w:r>
      <w:r>
        <w:rPr>
          <w:rFonts w:ascii="仿宋" w:eastAsia="仿宋" w:hAnsi="仿宋" w:hint="cs"/>
          <w:sz w:val="32"/>
          <w:szCs w:val="32"/>
        </w:rPr>
        <w:t>“</w:t>
      </w:r>
      <w:r>
        <w:rPr>
          <w:rFonts w:ascii="仿宋" w:eastAsia="仿宋" w:hAnsi="仿宋" w:hint="eastAsia"/>
          <w:sz w:val="32"/>
          <w:szCs w:val="32"/>
        </w:rPr>
        <w:t>服务基层、狠抓落实、工作创新、办求突破</w:t>
      </w:r>
      <w:r>
        <w:rPr>
          <w:rFonts w:ascii="仿宋" w:eastAsia="仿宋" w:hAnsi="仿宋" w:hint="cs"/>
          <w:sz w:val="32"/>
          <w:szCs w:val="32"/>
        </w:rPr>
        <w:t>”</w:t>
      </w:r>
      <w:r>
        <w:rPr>
          <w:rFonts w:ascii="仿宋" w:eastAsia="仿宋" w:hAnsi="仿宋" w:hint="eastAsia"/>
          <w:sz w:val="32"/>
          <w:szCs w:val="32"/>
        </w:rPr>
        <w:t>的工作要求，加大政府度文化事业的投入</w:t>
      </w:r>
      <w:r>
        <w:rPr>
          <w:rFonts w:ascii="仿宋" w:eastAsia="仿宋" w:hAnsi="仿宋"/>
          <w:sz w:val="32"/>
          <w:szCs w:val="32"/>
        </w:rPr>
        <w:t xml:space="preserve"> </w:t>
      </w:r>
      <w:r>
        <w:rPr>
          <w:rFonts w:ascii="仿宋" w:eastAsia="仿宋" w:hAnsi="仿宋" w:hint="eastAsia"/>
          <w:sz w:val="32"/>
          <w:szCs w:val="32"/>
        </w:rPr>
        <w:t>，逐步形成覆盖全社会的比较完备的公共文化服务体系。不断丰富人民群众的业余文化生活，定期组织举办文艺比赛活动，营造健康、文明、向上的文化氛围</w:t>
      </w:r>
      <w:r>
        <w:rPr>
          <w:rFonts w:ascii="仿宋" w:eastAsia="仿宋" w:hAnsi="仿宋"/>
          <w:sz w:val="32"/>
          <w:szCs w:val="32"/>
        </w:rPr>
        <w:t>,</w:t>
      </w:r>
      <w:r>
        <w:rPr>
          <w:rFonts w:ascii="仿宋" w:eastAsia="仿宋" w:hAnsi="仿宋" w:hint="eastAsia"/>
          <w:sz w:val="32"/>
          <w:szCs w:val="32"/>
        </w:rPr>
        <w:t>将全民健身事业发展推向新的高度。稳定适度的低生育水平，有效保障计划生育家庭生活水平，提高妇女生殖健康水平，降低出生缺陷的发生，有效遏制出生人口性别比偏高问题。增强群众自觉实行计划生育的积极性，稳定适度的低生育水平，提高计划生育家庭发展能力，增强计划生育家庭的凝聚力及成员幸福感。进一步增强国土资源管理能力。提高国土资源事业发展保障能力。保障各项财政工作的正常运行。依法依规履行机关日常管理职责，确保水利工作正常运行。规范流转行为，优化资</w:t>
      </w:r>
      <w:r>
        <w:rPr>
          <w:rFonts w:ascii="仿宋" w:eastAsia="仿宋" w:hAnsi="仿宋" w:hint="eastAsia"/>
          <w:sz w:val="32"/>
          <w:szCs w:val="32"/>
        </w:rPr>
        <w:lastRenderedPageBreak/>
        <w:t>源配置，加快新农村建设和城镇化进程。健全农村集体</w:t>
      </w:r>
      <w:r>
        <w:rPr>
          <w:rFonts w:ascii="仿宋" w:eastAsia="仿宋" w:hAnsi="仿宋" w:hint="cs"/>
          <w:sz w:val="32"/>
          <w:szCs w:val="32"/>
        </w:rPr>
        <w:t>“</w:t>
      </w:r>
      <w:r>
        <w:rPr>
          <w:rFonts w:ascii="仿宋" w:eastAsia="仿宋" w:hAnsi="仿宋" w:hint="eastAsia"/>
          <w:sz w:val="32"/>
          <w:szCs w:val="32"/>
        </w:rPr>
        <w:t>三资</w:t>
      </w:r>
      <w:r>
        <w:rPr>
          <w:rFonts w:ascii="仿宋" w:eastAsia="仿宋" w:hAnsi="仿宋" w:hint="cs"/>
          <w:sz w:val="32"/>
          <w:szCs w:val="32"/>
        </w:rPr>
        <w:t>”</w:t>
      </w:r>
      <w:r>
        <w:rPr>
          <w:rFonts w:ascii="仿宋" w:eastAsia="仿宋" w:hAnsi="仿宋" w:hint="eastAsia"/>
          <w:sz w:val="32"/>
          <w:szCs w:val="32"/>
        </w:rPr>
        <w:t>管理制度，指导农村经</w:t>
      </w:r>
      <w:r>
        <w:rPr>
          <w:rFonts w:ascii="仿宋" w:eastAsia="仿宋" w:hAnsi="仿宋" w:hint="eastAsia"/>
          <w:sz w:val="32"/>
          <w:szCs w:val="32"/>
        </w:rPr>
        <w:t>济组织健康、规范发展。</w:t>
      </w:r>
    </w:p>
    <w:p w:rsidR="00FD3B53" w:rsidRDefault="00FD3B53">
      <w:pPr>
        <w:adjustRightInd w:val="0"/>
        <w:snapToGrid w:val="0"/>
        <w:spacing w:line="584" w:lineRule="exact"/>
        <w:ind w:firstLineChars="200" w:firstLine="643"/>
        <w:rPr>
          <w:rFonts w:ascii="楷体" w:eastAsia="楷体" w:hAnsi="楷体"/>
          <w:b/>
          <w:sz w:val="32"/>
          <w:szCs w:val="32"/>
        </w:rPr>
      </w:pPr>
    </w:p>
    <w:p w:rsidR="00FD3B53" w:rsidRDefault="00903A61">
      <w:pPr>
        <w:numPr>
          <w:ilvl w:val="0"/>
          <w:numId w:val="1"/>
        </w:numPr>
        <w:adjustRightInd w:val="0"/>
        <w:snapToGrid w:val="0"/>
        <w:spacing w:line="584" w:lineRule="exact"/>
        <w:ind w:firstLineChars="200" w:firstLine="643"/>
        <w:rPr>
          <w:rFonts w:ascii="楷体" w:eastAsia="楷体" w:hAnsi="楷体"/>
          <w:b/>
          <w:sz w:val="32"/>
          <w:szCs w:val="32"/>
        </w:rPr>
      </w:pPr>
      <w:r>
        <w:rPr>
          <w:rFonts w:ascii="楷体" w:eastAsia="楷体" w:hAnsi="楷体"/>
          <w:b/>
          <w:sz w:val="32"/>
          <w:szCs w:val="32"/>
        </w:rPr>
        <w:t>预算项目绩效评价开展情况</w:t>
      </w:r>
    </w:p>
    <w:p w:rsidR="00FD3B53" w:rsidRDefault="00903A61">
      <w:pPr>
        <w:adjustRightInd w:val="0"/>
        <w:snapToGrid w:val="0"/>
        <w:spacing w:line="584" w:lineRule="exact"/>
        <w:ind w:firstLine="641"/>
        <w:rPr>
          <w:rFonts w:ascii="仿宋" w:eastAsia="仿宋" w:hAnsi="仿宋"/>
          <w:sz w:val="32"/>
          <w:szCs w:val="32"/>
        </w:rPr>
      </w:pPr>
      <w:r>
        <w:rPr>
          <w:rFonts w:ascii="仿宋" w:eastAsia="仿宋" w:hAnsi="仿宋" w:hint="eastAsia"/>
          <w:sz w:val="32"/>
          <w:szCs w:val="32"/>
        </w:rPr>
        <w:t>2017</w:t>
      </w:r>
      <w:r>
        <w:rPr>
          <w:rFonts w:ascii="仿宋" w:eastAsia="仿宋" w:hAnsi="仿宋" w:hint="eastAsia"/>
          <w:sz w:val="32"/>
          <w:szCs w:val="32"/>
        </w:rPr>
        <w:t>年，根据上级部门的要求，</w:t>
      </w:r>
      <w:r>
        <w:rPr>
          <w:rFonts w:ascii="仿宋" w:eastAsia="仿宋" w:hAnsi="仿宋" w:hint="eastAsia"/>
          <w:sz w:val="32"/>
          <w:szCs w:val="32"/>
        </w:rPr>
        <w:t>香河县钳屯镇人民政府对本部门的预算项目开展了全面的绩效目标评价工作。以新预算法为依据，按照省市县关于绩效管理的相关要求，本部门深入自评。</w:t>
      </w:r>
      <w:r>
        <w:rPr>
          <w:rFonts w:ascii="仿宋" w:eastAsia="仿宋" w:hAnsi="仿宋" w:hint="eastAsia"/>
          <w:sz w:val="32"/>
          <w:szCs w:val="32"/>
        </w:rPr>
        <w:t>绩效评价以项目支出为重点，重点评价一定金额以上、与本部门职能密切相关、具有明显社会影响和经济影响的项目。</w:t>
      </w:r>
    </w:p>
    <w:p w:rsidR="00FD3B53" w:rsidRDefault="00903A61">
      <w:pPr>
        <w:adjustRightInd w:val="0"/>
        <w:snapToGrid w:val="0"/>
        <w:spacing w:line="584" w:lineRule="exact"/>
        <w:ind w:firstLineChars="200" w:firstLine="643"/>
        <w:rPr>
          <w:rFonts w:ascii="楷体" w:eastAsia="楷体" w:hAnsi="楷体"/>
          <w:b/>
          <w:sz w:val="32"/>
          <w:szCs w:val="32"/>
        </w:rPr>
      </w:pPr>
      <w:r>
        <w:rPr>
          <w:rFonts w:ascii="楷体" w:eastAsia="楷体" w:hAnsi="楷体"/>
          <w:b/>
          <w:sz w:val="32"/>
          <w:szCs w:val="32"/>
        </w:rPr>
        <w:t>（三）预算项目绩效自评选例</w:t>
      </w:r>
    </w:p>
    <w:p w:rsidR="00FD3B53" w:rsidRDefault="00903A61">
      <w:pPr>
        <w:adjustRightInd w:val="0"/>
        <w:snapToGrid w:val="0"/>
        <w:spacing w:line="584" w:lineRule="exact"/>
        <w:ind w:firstLineChars="200" w:firstLine="640"/>
        <w:rPr>
          <w:rFonts w:ascii="仿宋" w:eastAsia="仿宋" w:hAnsi="仿宋"/>
          <w:sz w:val="32"/>
          <w:szCs w:val="32"/>
        </w:rPr>
      </w:pPr>
      <w:r>
        <w:rPr>
          <w:rFonts w:ascii="仿宋" w:eastAsia="仿宋" w:hAnsi="仿宋" w:hint="eastAsia"/>
          <w:sz w:val="32"/>
          <w:szCs w:val="32"/>
        </w:rPr>
        <w:t>2017</w:t>
      </w:r>
      <w:r>
        <w:rPr>
          <w:rFonts w:ascii="仿宋" w:eastAsia="仿宋" w:hAnsi="仿宋" w:hint="eastAsia"/>
          <w:sz w:val="32"/>
          <w:szCs w:val="32"/>
        </w:rPr>
        <w:t>年美丽乡村支出</w:t>
      </w:r>
      <w:r>
        <w:rPr>
          <w:rFonts w:ascii="仿宋" w:eastAsia="仿宋" w:hAnsi="仿宋" w:hint="eastAsia"/>
          <w:sz w:val="32"/>
          <w:szCs w:val="32"/>
        </w:rPr>
        <w:t>6200.98</w:t>
      </w:r>
      <w:r>
        <w:rPr>
          <w:rFonts w:ascii="仿宋" w:eastAsia="仿宋" w:hAnsi="仿宋" w:hint="eastAsia"/>
          <w:sz w:val="32"/>
          <w:szCs w:val="32"/>
        </w:rPr>
        <w:t>万元。建设活动中心、硬化村街道路、房屋墙体保温、绿化、安装路灯等。各项工程均统一公开招标，建设过程中严格按照施工合同施工。</w:t>
      </w:r>
      <w:r>
        <w:rPr>
          <w:rFonts w:ascii="仿宋" w:eastAsia="仿宋" w:hAnsi="仿宋" w:hint="eastAsia"/>
          <w:sz w:val="32"/>
          <w:szCs w:val="32"/>
        </w:rPr>
        <w:t>通过建设基本达到硬化、绿化、美化、亮化等目标。</w:t>
      </w:r>
    </w:p>
    <w:p w:rsidR="00FD3B53" w:rsidRDefault="00903A61">
      <w:pPr>
        <w:adjustRightInd w:val="0"/>
        <w:snapToGrid w:val="0"/>
        <w:spacing w:line="584" w:lineRule="exact"/>
        <w:ind w:firstLineChars="200" w:firstLine="640"/>
        <w:rPr>
          <w:rFonts w:ascii="仿宋" w:eastAsia="仿宋" w:hAnsi="仿宋"/>
          <w:sz w:val="32"/>
          <w:szCs w:val="32"/>
        </w:rPr>
      </w:pPr>
      <w:r>
        <w:rPr>
          <w:rFonts w:ascii="仿宋" w:eastAsia="仿宋" w:hAnsi="仿宋" w:hint="eastAsia"/>
          <w:sz w:val="32"/>
          <w:szCs w:val="32"/>
        </w:rPr>
        <w:t>2017</w:t>
      </w:r>
      <w:r>
        <w:rPr>
          <w:rFonts w:ascii="仿宋" w:eastAsia="仿宋" w:hAnsi="仿宋" w:hint="eastAsia"/>
          <w:sz w:val="32"/>
          <w:szCs w:val="32"/>
        </w:rPr>
        <w:t>年节能环保支出</w:t>
      </w:r>
      <w:r>
        <w:rPr>
          <w:rFonts w:ascii="仿宋" w:eastAsia="仿宋" w:hAnsi="仿宋" w:hint="eastAsia"/>
          <w:sz w:val="32"/>
          <w:szCs w:val="32"/>
        </w:rPr>
        <w:t>1127.32</w:t>
      </w:r>
      <w:r>
        <w:rPr>
          <w:rFonts w:ascii="仿宋" w:eastAsia="仿宋" w:hAnsi="仿宋" w:hint="eastAsia"/>
          <w:sz w:val="32"/>
          <w:szCs w:val="32"/>
        </w:rPr>
        <w:t>万元。主要用于大气污染防治、镇区环境综合整治等。通过此项工作，镇区环境得到有效改善，大气污染指数明显下降。</w:t>
      </w:r>
    </w:p>
    <w:p w:rsidR="00FD3B53" w:rsidRDefault="00903A61">
      <w:pPr>
        <w:pStyle w:val="2"/>
        <w:spacing w:before="0" w:after="0" w:line="584" w:lineRule="exact"/>
        <w:ind w:firstLineChars="200" w:firstLine="640"/>
        <w:rPr>
          <w:rFonts w:ascii="Times New Roman" w:eastAsia="黑体" w:hAnsi="Times New Roman"/>
          <w:b w:val="0"/>
        </w:rPr>
      </w:pPr>
      <w:r>
        <w:rPr>
          <w:rFonts w:ascii="Times New Roman" w:eastAsia="黑体" w:hAnsi="Times New Roman"/>
          <w:b w:val="0"/>
        </w:rPr>
        <w:t>七、其他重要事项的说明</w:t>
      </w:r>
    </w:p>
    <w:p w:rsidR="00FD3B53" w:rsidRDefault="00903A61">
      <w:pPr>
        <w:pStyle w:val="3"/>
        <w:spacing w:before="0" w:after="0" w:line="584" w:lineRule="exact"/>
        <w:ind w:firstLineChars="200" w:firstLine="643"/>
        <w:rPr>
          <w:rFonts w:ascii="楷体" w:eastAsia="楷体" w:hAnsi="楷体"/>
        </w:rPr>
      </w:pPr>
      <w:r>
        <w:rPr>
          <w:rFonts w:ascii="楷体" w:eastAsia="楷体" w:hAnsi="楷体"/>
        </w:rPr>
        <w:t>（一）机关运行经费情况</w:t>
      </w:r>
    </w:p>
    <w:p w:rsidR="00FD3B53" w:rsidRDefault="00903A61">
      <w:pPr>
        <w:adjustRightInd w:val="0"/>
        <w:snapToGrid w:val="0"/>
        <w:spacing w:line="584" w:lineRule="exact"/>
        <w:ind w:firstLineChars="200" w:firstLine="640"/>
        <w:rPr>
          <w:rFonts w:ascii="仿宋" w:eastAsia="仿宋" w:hAnsi="仿宋"/>
          <w:sz w:val="32"/>
          <w:szCs w:val="32"/>
        </w:rPr>
      </w:pPr>
      <w:r>
        <w:rPr>
          <w:rFonts w:ascii="仿宋" w:eastAsia="仿宋" w:hAnsi="仿宋" w:hint="eastAsia"/>
          <w:sz w:val="32"/>
          <w:szCs w:val="32"/>
        </w:rPr>
        <w:t>香河县钳屯镇人民政府</w:t>
      </w:r>
      <w:r>
        <w:rPr>
          <w:rFonts w:ascii="仿宋" w:eastAsia="仿宋" w:hAnsi="仿宋"/>
          <w:sz w:val="32"/>
          <w:szCs w:val="32"/>
        </w:rPr>
        <w:t>2017</w:t>
      </w:r>
      <w:r>
        <w:rPr>
          <w:rFonts w:ascii="仿宋" w:eastAsia="仿宋" w:hAnsi="仿宋"/>
          <w:sz w:val="32"/>
          <w:szCs w:val="32"/>
        </w:rPr>
        <w:t>年度机关运行经费支出</w:t>
      </w:r>
      <w:r>
        <w:rPr>
          <w:rFonts w:ascii="仿宋" w:eastAsia="仿宋" w:hAnsi="仿宋" w:hint="eastAsia"/>
          <w:sz w:val="32"/>
          <w:szCs w:val="32"/>
        </w:rPr>
        <w:t>496.42</w:t>
      </w:r>
      <w:r>
        <w:rPr>
          <w:rFonts w:ascii="仿宋" w:eastAsia="仿宋" w:hAnsi="仿宋"/>
          <w:sz w:val="32"/>
          <w:szCs w:val="32"/>
        </w:rPr>
        <w:t>万元，比</w:t>
      </w:r>
      <w:r>
        <w:rPr>
          <w:rFonts w:ascii="仿宋" w:eastAsia="仿宋" w:hAnsi="仿宋"/>
          <w:sz w:val="32"/>
          <w:szCs w:val="32"/>
        </w:rPr>
        <w:t>2016</w:t>
      </w:r>
      <w:r>
        <w:rPr>
          <w:rFonts w:ascii="仿宋" w:eastAsia="仿宋" w:hAnsi="仿宋"/>
          <w:sz w:val="32"/>
          <w:szCs w:val="32"/>
        </w:rPr>
        <w:t>年度增加</w:t>
      </w:r>
      <w:r>
        <w:rPr>
          <w:rFonts w:ascii="仿宋" w:eastAsia="仿宋" w:hAnsi="仿宋" w:hint="eastAsia"/>
          <w:sz w:val="32"/>
          <w:szCs w:val="32"/>
        </w:rPr>
        <w:t>14.56</w:t>
      </w:r>
      <w:r>
        <w:rPr>
          <w:rFonts w:ascii="仿宋" w:eastAsia="仿宋" w:hAnsi="仿宋"/>
          <w:sz w:val="32"/>
          <w:szCs w:val="32"/>
        </w:rPr>
        <w:t>万元，增长</w:t>
      </w:r>
      <w:r>
        <w:rPr>
          <w:rFonts w:ascii="仿宋" w:eastAsia="仿宋" w:hAnsi="仿宋" w:hint="eastAsia"/>
          <w:sz w:val="32"/>
          <w:szCs w:val="32"/>
        </w:rPr>
        <w:t>3.02</w:t>
      </w:r>
      <w:r>
        <w:rPr>
          <w:rFonts w:ascii="仿宋" w:eastAsia="仿宋" w:hAnsi="仿宋"/>
          <w:sz w:val="32"/>
          <w:szCs w:val="32"/>
        </w:rPr>
        <w:t>%</w:t>
      </w:r>
      <w:r>
        <w:rPr>
          <w:rFonts w:ascii="仿宋" w:eastAsia="仿宋" w:hAnsi="仿宋"/>
          <w:sz w:val="32"/>
          <w:szCs w:val="32"/>
        </w:rPr>
        <w:t>。主要原因是</w:t>
      </w:r>
      <w:r>
        <w:rPr>
          <w:rFonts w:ascii="仿宋" w:eastAsia="仿宋" w:hAnsi="仿宋" w:hint="eastAsia"/>
          <w:sz w:val="32"/>
          <w:szCs w:val="32"/>
        </w:rPr>
        <w:t>取暖方式改为天煤气，取暖费用增加。</w:t>
      </w:r>
    </w:p>
    <w:p w:rsidR="00FD3B53" w:rsidRDefault="00903A61">
      <w:pPr>
        <w:pStyle w:val="3"/>
        <w:spacing w:before="0" w:after="0" w:line="584" w:lineRule="exact"/>
        <w:ind w:firstLineChars="200" w:firstLine="643"/>
        <w:rPr>
          <w:rFonts w:ascii="楷体" w:eastAsia="楷体" w:hAnsi="楷体"/>
        </w:rPr>
      </w:pPr>
      <w:r>
        <w:rPr>
          <w:rFonts w:ascii="楷体" w:eastAsia="楷体" w:hAnsi="楷体"/>
        </w:rPr>
        <w:lastRenderedPageBreak/>
        <w:t>（二）政府采购情况</w:t>
      </w:r>
    </w:p>
    <w:p w:rsidR="00FD3B53" w:rsidRDefault="00903A61">
      <w:pPr>
        <w:adjustRightInd w:val="0"/>
        <w:snapToGrid w:val="0"/>
        <w:spacing w:line="584" w:lineRule="exact"/>
        <w:ind w:firstLineChars="200" w:firstLine="640"/>
        <w:rPr>
          <w:rFonts w:ascii="仿宋" w:eastAsia="仿宋" w:hAnsi="仿宋"/>
          <w:sz w:val="32"/>
          <w:szCs w:val="32"/>
        </w:rPr>
      </w:pPr>
      <w:r>
        <w:rPr>
          <w:rFonts w:ascii="仿宋" w:eastAsia="仿宋" w:hAnsi="仿宋" w:hint="eastAsia"/>
          <w:sz w:val="32"/>
          <w:szCs w:val="32"/>
        </w:rPr>
        <w:t>香河县钳屯镇人民政府</w:t>
      </w:r>
      <w:r>
        <w:rPr>
          <w:rFonts w:ascii="仿宋" w:eastAsia="仿宋" w:hAnsi="仿宋"/>
          <w:sz w:val="32"/>
          <w:szCs w:val="32"/>
        </w:rPr>
        <w:t>2017</w:t>
      </w:r>
      <w:r>
        <w:rPr>
          <w:rFonts w:ascii="仿宋" w:eastAsia="仿宋" w:hAnsi="仿宋"/>
          <w:sz w:val="32"/>
          <w:szCs w:val="32"/>
        </w:rPr>
        <w:t>年度政府采购支出总额</w:t>
      </w:r>
      <w:r>
        <w:rPr>
          <w:rFonts w:ascii="仿宋" w:eastAsia="仿宋" w:hAnsi="仿宋" w:hint="eastAsia"/>
          <w:sz w:val="32"/>
          <w:szCs w:val="32"/>
        </w:rPr>
        <w:t>1346.49</w:t>
      </w:r>
      <w:r>
        <w:rPr>
          <w:rFonts w:ascii="仿宋" w:eastAsia="仿宋" w:hAnsi="仿宋"/>
          <w:sz w:val="32"/>
          <w:szCs w:val="32"/>
        </w:rPr>
        <w:t>万元，其中：政府采购货物支出</w:t>
      </w:r>
      <w:r>
        <w:rPr>
          <w:rFonts w:ascii="仿宋" w:eastAsia="仿宋" w:hAnsi="仿宋" w:hint="eastAsia"/>
          <w:sz w:val="32"/>
          <w:szCs w:val="32"/>
        </w:rPr>
        <w:t>0</w:t>
      </w:r>
      <w:r>
        <w:rPr>
          <w:rFonts w:ascii="仿宋" w:eastAsia="仿宋" w:hAnsi="仿宋"/>
          <w:sz w:val="32"/>
          <w:szCs w:val="32"/>
        </w:rPr>
        <w:t>万元、政府采购工程支出</w:t>
      </w:r>
      <w:r>
        <w:rPr>
          <w:rFonts w:ascii="仿宋" w:eastAsia="仿宋" w:hAnsi="仿宋" w:hint="eastAsia"/>
          <w:sz w:val="32"/>
          <w:szCs w:val="32"/>
        </w:rPr>
        <w:t>1346.49</w:t>
      </w:r>
      <w:r>
        <w:rPr>
          <w:rFonts w:ascii="仿宋" w:eastAsia="仿宋" w:hAnsi="仿宋"/>
          <w:sz w:val="32"/>
          <w:szCs w:val="32"/>
        </w:rPr>
        <w:t>万元、政府采购服务支出</w:t>
      </w:r>
      <w:r>
        <w:rPr>
          <w:rFonts w:ascii="仿宋" w:eastAsia="仿宋" w:hAnsi="仿宋" w:hint="eastAsia"/>
          <w:sz w:val="32"/>
          <w:szCs w:val="32"/>
        </w:rPr>
        <w:t>0</w:t>
      </w:r>
      <w:r>
        <w:rPr>
          <w:rFonts w:ascii="仿宋" w:eastAsia="仿宋" w:hAnsi="仿宋"/>
          <w:sz w:val="32"/>
          <w:szCs w:val="32"/>
        </w:rPr>
        <w:t>万元。</w:t>
      </w:r>
    </w:p>
    <w:p w:rsidR="00FD3B53" w:rsidRDefault="00903A61">
      <w:pPr>
        <w:pStyle w:val="3"/>
        <w:spacing w:before="0" w:after="0" w:line="584" w:lineRule="exact"/>
        <w:ind w:firstLineChars="200" w:firstLine="643"/>
        <w:rPr>
          <w:rFonts w:ascii="楷体" w:eastAsia="楷体" w:hAnsi="楷体"/>
        </w:rPr>
      </w:pPr>
      <w:r>
        <w:rPr>
          <w:rFonts w:ascii="楷体" w:eastAsia="楷体" w:hAnsi="楷体"/>
        </w:rPr>
        <w:t>（三）国有资产占用情况</w:t>
      </w:r>
    </w:p>
    <w:p w:rsidR="00FD3B53" w:rsidRDefault="00903A61">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截至</w:t>
      </w:r>
      <w:r>
        <w:rPr>
          <w:rFonts w:ascii="仿宋" w:eastAsia="仿宋" w:hAnsi="仿宋"/>
          <w:sz w:val="32"/>
          <w:szCs w:val="32"/>
        </w:rPr>
        <w:t>2017</w:t>
      </w:r>
      <w:r>
        <w:rPr>
          <w:rFonts w:ascii="仿宋" w:eastAsia="仿宋" w:hAnsi="仿宋"/>
          <w:sz w:val="32"/>
          <w:szCs w:val="32"/>
        </w:rPr>
        <w:t>年</w:t>
      </w:r>
      <w:r>
        <w:rPr>
          <w:rFonts w:ascii="仿宋" w:eastAsia="仿宋" w:hAnsi="仿宋"/>
          <w:sz w:val="32"/>
          <w:szCs w:val="32"/>
        </w:rPr>
        <w:t>12</w:t>
      </w:r>
      <w:r>
        <w:rPr>
          <w:rFonts w:ascii="仿宋" w:eastAsia="仿宋" w:hAnsi="仿宋"/>
          <w:sz w:val="32"/>
          <w:szCs w:val="32"/>
        </w:rPr>
        <w:t>月</w:t>
      </w:r>
      <w:r>
        <w:rPr>
          <w:rFonts w:ascii="仿宋" w:eastAsia="仿宋" w:hAnsi="仿宋"/>
          <w:sz w:val="32"/>
          <w:szCs w:val="32"/>
        </w:rPr>
        <w:t>31</w:t>
      </w:r>
      <w:r>
        <w:rPr>
          <w:rFonts w:ascii="仿宋" w:eastAsia="仿宋" w:hAnsi="仿宋"/>
          <w:sz w:val="32"/>
          <w:szCs w:val="32"/>
        </w:rPr>
        <w:t>日，</w:t>
      </w:r>
      <w:r>
        <w:rPr>
          <w:rFonts w:ascii="仿宋" w:eastAsia="仿宋" w:hAnsi="仿宋" w:hint="eastAsia"/>
          <w:sz w:val="32"/>
          <w:szCs w:val="32"/>
        </w:rPr>
        <w:t>香河县钳屯镇人民政府</w:t>
      </w:r>
      <w:r>
        <w:rPr>
          <w:rFonts w:ascii="仿宋" w:eastAsia="仿宋" w:hAnsi="仿宋"/>
          <w:sz w:val="32"/>
          <w:szCs w:val="32"/>
        </w:rPr>
        <w:t>共有车辆</w:t>
      </w:r>
      <w:r>
        <w:rPr>
          <w:rFonts w:ascii="仿宋" w:eastAsia="仿宋" w:hAnsi="仿宋" w:hint="eastAsia"/>
          <w:sz w:val="32"/>
          <w:szCs w:val="32"/>
        </w:rPr>
        <w:t>4</w:t>
      </w:r>
      <w:r>
        <w:rPr>
          <w:rFonts w:ascii="仿宋" w:eastAsia="仿宋" w:hAnsi="仿宋"/>
          <w:sz w:val="32"/>
          <w:szCs w:val="32"/>
        </w:rPr>
        <w:t>辆，其中，市级领导干部用车</w:t>
      </w:r>
      <w:r>
        <w:rPr>
          <w:rFonts w:ascii="仿宋" w:eastAsia="仿宋" w:hAnsi="仿宋" w:hint="eastAsia"/>
          <w:sz w:val="32"/>
          <w:szCs w:val="32"/>
        </w:rPr>
        <w:t>0</w:t>
      </w:r>
      <w:r>
        <w:rPr>
          <w:rFonts w:ascii="仿宋" w:eastAsia="仿宋" w:hAnsi="仿宋"/>
          <w:sz w:val="32"/>
          <w:szCs w:val="32"/>
        </w:rPr>
        <w:t>辆、一般公务用车</w:t>
      </w:r>
      <w:r>
        <w:rPr>
          <w:rFonts w:ascii="仿宋" w:eastAsia="仿宋" w:hAnsi="仿宋" w:hint="eastAsia"/>
          <w:sz w:val="32"/>
          <w:szCs w:val="32"/>
        </w:rPr>
        <w:t>4</w:t>
      </w:r>
      <w:r>
        <w:rPr>
          <w:rFonts w:ascii="仿宋" w:eastAsia="仿宋" w:hAnsi="仿宋"/>
          <w:sz w:val="32"/>
          <w:szCs w:val="32"/>
        </w:rPr>
        <w:t>辆、一般执法执勤用车</w:t>
      </w:r>
      <w:r>
        <w:rPr>
          <w:rFonts w:ascii="仿宋" w:eastAsia="仿宋" w:hAnsi="仿宋" w:hint="eastAsia"/>
          <w:sz w:val="32"/>
          <w:szCs w:val="32"/>
        </w:rPr>
        <w:t>0</w:t>
      </w:r>
      <w:r>
        <w:rPr>
          <w:rFonts w:ascii="仿宋" w:eastAsia="仿宋" w:hAnsi="仿宋"/>
          <w:sz w:val="32"/>
          <w:szCs w:val="32"/>
        </w:rPr>
        <w:t>辆、特种专业技术用车</w:t>
      </w:r>
      <w:r>
        <w:rPr>
          <w:rFonts w:ascii="仿宋" w:eastAsia="仿宋" w:hAnsi="仿宋" w:hint="eastAsia"/>
          <w:sz w:val="32"/>
          <w:szCs w:val="32"/>
        </w:rPr>
        <w:t>0</w:t>
      </w:r>
      <w:r>
        <w:rPr>
          <w:rFonts w:ascii="仿宋" w:eastAsia="仿宋" w:hAnsi="仿宋"/>
          <w:sz w:val="32"/>
          <w:szCs w:val="32"/>
        </w:rPr>
        <w:t>辆、其他用车</w:t>
      </w:r>
      <w:r>
        <w:rPr>
          <w:rFonts w:ascii="仿宋" w:eastAsia="仿宋" w:hAnsi="仿宋" w:hint="eastAsia"/>
          <w:sz w:val="32"/>
          <w:szCs w:val="32"/>
        </w:rPr>
        <w:t>0</w:t>
      </w:r>
      <w:r>
        <w:rPr>
          <w:rFonts w:ascii="仿宋" w:eastAsia="仿宋" w:hAnsi="仿宋"/>
          <w:sz w:val="32"/>
          <w:szCs w:val="32"/>
        </w:rPr>
        <w:t>辆；单位价值</w:t>
      </w:r>
      <w:r>
        <w:rPr>
          <w:rFonts w:ascii="仿宋" w:eastAsia="仿宋" w:hAnsi="仿宋"/>
          <w:sz w:val="32"/>
          <w:szCs w:val="32"/>
        </w:rPr>
        <w:t>50</w:t>
      </w:r>
      <w:r>
        <w:rPr>
          <w:rFonts w:ascii="仿宋" w:eastAsia="仿宋" w:hAnsi="仿宋"/>
          <w:sz w:val="32"/>
          <w:szCs w:val="32"/>
        </w:rPr>
        <w:t>万元以上大型设备</w:t>
      </w:r>
      <w:r>
        <w:rPr>
          <w:rFonts w:ascii="仿宋" w:eastAsia="仿宋" w:hAnsi="仿宋" w:hint="eastAsia"/>
          <w:sz w:val="32"/>
          <w:szCs w:val="32"/>
        </w:rPr>
        <w:t>0</w:t>
      </w:r>
      <w:r>
        <w:rPr>
          <w:rFonts w:ascii="仿宋" w:eastAsia="仿宋" w:hAnsi="仿宋"/>
          <w:sz w:val="32"/>
          <w:szCs w:val="32"/>
        </w:rPr>
        <w:t>台（套），单位价值</w:t>
      </w:r>
      <w:r>
        <w:rPr>
          <w:rFonts w:ascii="仿宋" w:eastAsia="仿宋" w:hAnsi="仿宋"/>
          <w:sz w:val="32"/>
          <w:szCs w:val="32"/>
        </w:rPr>
        <w:t>100</w:t>
      </w:r>
      <w:r>
        <w:rPr>
          <w:rFonts w:ascii="仿宋" w:eastAsia="仿宋" w:hAnsi="仿宋"/>
          <w:sz w:val="32"/>
          <w:szCs w:val="32"/>
        </w:rPr>
        <w:t>万元以上大型设备</w:t>
      </w:r>
      <w:r>
        <w:rPr>
          <w:rFonts w:ascii="仿宋" w:eastAsia="仿宋" w:hAnsi="仿宋" w:hint="eastAsia"/>
          <w:sz w:val="32"/>
          <w:szCs w:val="32"/>
        </w:rPr>
        <w:t>0</w:t>
      </w:r>
      <w:r>
        <w:rPr>
          <w:rFonts w:ascii="仿宋" w:eastAsia="仿宋" w:hAnsi="仿宋"/>
          <w:sz w:val="32"/>
          <w:szCs w:val="32"/>
        </w:rPr>
        <w:t>台（套）。</w:t>
      </w:r>
    </w:p>
    <w:p w:rsidR="00FD3B53" w:rsidRDefault="00903A61">
      <w:pPr>
        <w:pStyle w:val="3"/>
        <w:spacing w:before="0" w:after="0" w:line="584" w:lineRule="exact"/>
        <w:ind w:firstLineChars="200" w:firstLine="643"/>
        <w:rPr>
          <w:rFonts w:ascii="楷体" w:eastAsia="楷体" w:hAnsi="楷体"/>
        </w:rPr>
      </w:pPr>
      <w:r>
        <w:rPr>
          <w:rFonts w:ascii="楷体" w:eastAsia="楷体" w:hAnsi="楷体"/>
        </w:rPr>
        <w:t>（四）其他需要说明的情况</w:t>
      </w:r>
    </w:p>
    <w:p w:rsidR="00FD3B53" w:rsidRDefault="00903A61">
      <w:pPr>
        <w:adjustRightInd w:val="0"/>
        <w:snapToGrid w:val="0"/>
        <w:spacing w:line="584" w:lineRule="exact"/>
        <w:ind w:firstLineChars="200" w:firstLine="640"/>
        <w:rPr>
          <w:rFonts w:ascii="仿宋" w:eastAsia="仿宋" w:hAnsi="仿宋"/>
          <w:sz w:val="32"/>
          <w:szCs w:val="32"/>
        </w:rPr>
      </w:pPr>
      <w:r>
        <w:rPr>
          <w:rFonts w:ascii="仿宋" w:eastAsia="仿宋" w:hAnsi="仿宋" w:hint="eastAsia"/>
          <w:sz w:val="32"/>
          <w:szCs w:val="32"/>
        </w:rPr>
        <w:t>无其它需要说明的事项。</w:t>
      </w:r>
    </w:p>
    <w:p w:rsidR="00FD3B53" w:rsidRDefault="00903A61">
      <w:pPr>
        <w:pStyle w:val="1"/>
        <w:spacing w:before="0" w:after="0" w:line="584" w:lineRule="exact"/>
        <w:jc w:val="center"/>
        <w:rPr>
          <w:rFonts w:ascii="宋体" w:hAnsi="宋体" w:cs="宋体"/>
          <w:b w:val="0"/>
          <w:bCs w:val="0"/>
        </w:rPr>
      </w:pPr>
      <w:r>
        <w:rPr>
          <w:rFonts w:ascii="宋体" w:hAnsi="宋体" w:cs="宋体" w:hint="eastAsia"/>
          <w:b w:val="0"/>
          <w:bCs w:val="0"/>
        </w:rPr>
        <w:t>第四部分</w:t>
      </w:r>
      <w:r>
        <w:rPr>
          <w:rFonts w:ascii="宋体" w:hAnsi="宋体" w:cs="宋体" w:hint="eastAsia"/>
          <w:b w:val="0"/>
          <w:bCs w:val="0"/>
        </w:rPr>
        <w:t xml:space="preserve"> </w:t>
      </w:r>
      <w:r>
        <w:rPr>
          <w:rFonts w:ascii="宋体" w:hAnsi="宋体" w:cs="宋体" w:hint="eastAsia"/>
          <w:b w:val="0"/>
          <w:bCs w:val="0"/>
        </w:rPr>
        <w:t>名词解释</w:t>
      </w:r>
    </w:p>
    <w:p w:rsidR="00FD3B53" w:rsidRDefault="00903A61">
      <w:pPr>
        <w:adjustRightInd w:val="0"/>
        <w:snapToGrid w:val="0"/>
        <w:spacing w:line="584"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、一般公共预算拨款收入：指县级财政当年拨付的资金。</w:t>
      </w:r>
    </w:p>
    <w:p w:rsidR="00FD3B53" w:rsidRDefault="00903A61">
      <w:pPr>
        <w:adjustRightInd w:val="0"/>
        <w:snapToGrid w:val="0"/>
        <w:spacing w:line="584"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、事业收入：指事业单位开展专业业务活动及辅助活动所取得的收入。</w:t>
      </w:r>
    </w:p>
    <w:p w:rsidR="00FD3B53" w:rsidRDefault="00903A61">
      <w:pPr>
        <w:adjustRightInd w:val="0"/>
        <w:snapToGrid w:val="0"/>
        <w:spacing w:line="584"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、其他收入：指除上述“财政拨款收入”、“事业收入”等以外的收入。主要是按规定动用的租房收入、存款利息收入等。</w:t>
      </w:r>
    </w:p>
    <w:p w:rsidR="00FD3B53" w:rsidRDefault="00903A61">
      <w:pPr>
        <w:adjustRightInd w:val="0"/>
        <w:snapToGrid w:val="0"/>
        <w:spacing w:line="584"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、基本支出：指为保障机构正常运转、完成日常工作任务而发生的人员支出和公用支出。</w:t>
      </w:r>
    </w:p>
    <w:p w:rsidR="00FD3B53" w:rsidRDefault="00903A61">
      <w:pPr>
        <w:adjustRightInd w:val="0"/>
        <w:snapToGrid w:val="0"/>
        <w:spacing w:line="584"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、项目支出：指在基本支出之外为完成特定行政任务</w:t>
      </w:r>
      <w:r>
        <w:rPr>
          <w:rFonts w:ascii="仿宋" w:eastAsia="仿宋" w:hAnsi="仿宋" w:hint="eastAsia"/>
          <w:sz w:val="32"/>
          <w:szCs w:val="32"/>
        </w:rPr>
        <w:lastRenderedPageBreak/>
        <w:t>和事业发展目标所发生的支出。</w:t>
      </w:r>
    </w:p>
    <w:p w:rsidR="00FD3B53" w:rsidRDefault="00903A61">
      <w:pPr>
        <w:adjustRightInd w:val="0"/>
        <w:snapToGrid w:val="0"/>
        <w:spacing w:line="584"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、上缴上级支出：指下级单位上缴上级的支出。</w:t>
      </w:r>
    </w:p>
    <w:p w:rsidR="00FD3B53" w:rsidRDefault="00903A61">
      <w:pPr>
        <w:adjustRightInd w:val="0"/>
        <w:snapToGrid w:val="0"/>
        <w:spacing w:line="584"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FD3B53" w:rsidRDefault="00903A61">
      <w:pPr>
        <w:adjustRightInd w:val="0"/>
        <w:snapToGrid w:val="0"/>
        <w:spacing w:line="584" w:lineRule="exact"/>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、机关运行费：为保障行政单位（包括参照公务员法管理的事业单位）运行用于购买货物和服务的各项资金，包括办公及印刷费</w:t>
      </w:r>
      <w:r>
        <w:rPr>
          <w:rFonts w:ascii="仿宋" w:eastAsia="仿宋" w:hAnsi="仿宋" w:hint="eastAsia"/>
          <w:sz w:val="32"/>
          <w:szCs w:val="32"/>
        </w:rPr>
        <w:t>、邮电费、差旅费、会议费、福利费、日常维修费、专用材料及一般设备购置费、办公用房水电费、办公用房取暖费、办公用房物业管理费、公务用车运行维护费以及其他费用。</w:t>
      </w:r>
    </w:p>
    <w:p w:rsidR="00FD3B53" w:rsidRDefault="00FD3B53">
      <w:pPr>
        <w:adjustRightInd w:val="0"/>
        <w:snapToGrid w:val="0"/>
        <w:spacing w:line="584" w:lineRule="exact"/>
        <w:ind w:firstLineChars="200" w:firstLine="640"/>
        <w:rPr>
          <w:rFonts w:ascii="仿宋" w:eastAsia="仿宋" w:hAnsi="仿宋"/>
          <w:sz w:val="32"/>
          <w:szCs w:val="32"/>
        </w:rPr>
      </w:pPr>
    </w:p>
    <w:p w:rsidR="00FD3B53" w:rsidRDefault="00FD3B53">
      <w:pPr>
        <w:adjustRightInd w:val="0"/>
        <w:snapToGrid w:val="0"/>
        <w:spacing w:line="584" w:lineRule="exact"/>
        <w:ind w:firstLineChars="200" w:firstLine="640"/>
        <w:rPr>
          <w:rFonts w:ascii="仿宋" w:eastAsia="仿宋" w:hAnsi="仿宋"/>
          <w:sz w:val="32"/>
          <w:szCs w:val="32"/>
        </w:rPr>
      </w:pPr>
    </w:p>
    <w:sectPr w:rsidR="00FD3B53" w:rsidSect="00FD3B5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A61" w:rsidRDefault="00903A61" w:rsidP="00FD3B53">
      <w:r>
        <w:separator/>
      </w:r>
    </w:p>
  </w:endnote>
  <w:endnote w:type="continuationSeparator" w:id="0">
    <w:p w:rsidR="00903A61" w:rsidRDefault="00903A61" w:rsidP="00FD3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B53" w:rsidRDefault="00903A61">
    <w:pPr>
      <w:pStyle w:val="a3"/>
      <w:ind w:leftChars="200" w:left="420" w:rightChars="200" w:right="420"/>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FD3B53">
      <w:rPr>
        <w:rFonts w:ascii="宋体" w:hAnsi="宋体"/>
        <w:sz w:val="28"/>
        <w:szCs w:val="28"/>
      </w:rPr>
      <w:fldChar w:fldCharType="begin"/>
    </w:r>
    <w:r>
      <w:rPr>
        <w:rFonts w:ascii="宋体" w:hAnsi="宋体"/>
        <w:sz w:val="28"/>
        <w:szCs w:val="28"/>
      </w:rPr>
      <w:instrText>PAGE   \* MERGEFORMAT</w:instrText>
    </w:r>
    <w:r w:rsidR="00FD3B53">
      <w:rPr>
        <w:rFonts w:ascii="宋体" w:hAnsi="宋体"/>
        <w:sz w:val="28"/>
        <w:szCs w:val="28"/>
      </w:rPr>
      <w:fldChar w:fldCharType="separate"/>
    </w:r>
    <w:r w:rsidR="00CF3778" w:rsidRPr="00CF3778">
      <w:rPr>
        <w:rFonts w:ascii="宋体" w:hAnsi="宋体"/>
        <w:noProof/>
        <w:sz w:val="28"/>
        <w:szCs w:val="28"/>
        <w:lang w:val="zh-CN"/>
      </w:rPr>
      <w:t>4</w:t>
    </w:r>
    <w:r w:rsidR="00FD3B53">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A61" w:rsidRDefault="00903A61" w:rsidP="00FD3B53">
      <w:r>
        <w:separator/>
      </w:r>
    </w:p>
  </w:footnote>
  <w:footnote w:type="continuationSeparator" w:id="0">
    <w:p w:rsidR="00903A61" w:rsidRDefault="00903A61" w:rsidP="00FD3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F0556"/>
    <w:multiLevelType w:val="singleLevel"/>
    <w:tmpl w:val="2B1F0556"/>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31831B4"/>
    <w:rsid w:val="00903A61"/>
    <w:rsid w:val="00CF3778"/>
    <w:rsid w:val="00FD3B53"/>
    <w:rsid w:val="0C3075FB"/>
    <w:rsid w:val="0D893859"/>
    <w:rsid w:val="12FB2A9F"/>
    <w:rsid w:val="136A1C55"/>
    <w:rsid w:val="198F7C8E"/>
    <w:rsid w:val="231831B4"/>
    <w:rsid w:val="330160EE"/>
    <w:rsid w:val="48231E65"/>
    <w:rsid w:val="4EFB1AB8"/>
    <w:rsid w:val="504B32A7"/>
    <w:rsid w:val="635B6BB4"/>
    <w:rsid w:val="64A73EFF"/>
    <w:rsid w:val="6D535020"/>
    <w:rsid w:val="6F43198A"/>
    <w:rsid w:val="74297786"/>
    <w:rsid w:val="7BC806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3B53"/>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rsid w:val="00FD3B53"/>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rsid w:val="00FD3B53"/>
    <w:pPr>
      <w:keepNext/>
      <w:keepLines/>
      <w:spacing w:before="260" w:after="260" w:line="416" w:lineRule="auto"/>
      <w:outlineLvl w:val="1"/>
    </w:pPr>
    <w:rPr>
      <w:rFonts w:ascii="Cambria" w:hAnsi="Cambria"/>
      <w:b/>
      <w:bCs/>
      <w:sz w:val="32"/>
      <w:szCs w:val="32"/>
    </w:rPr>
  </w:style>
  <w:style w:type="paragraph" w:styleId="3">
    <w:name w:val="heading 3"/>
    <w:basedOn w:val="a"/>
    <w:next w:val="a"/>
    <w:uiPriority w:val="9"/>
    <w:unhideWhenUsed/>
    <w:qFormat/>
    <w:rsid w:val="00FD3B5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FD3B53"/>
    <w:pPr>
      <w:tabs>
        <w:tab w:val="center" w:pos="4153"/>
        <w:tab w:val="right" w:pos="8306"/>
      </w:tabs>
      <w:snapToGrid w:val="0"/>
      <w:jc w:val="left"/>
    </w:pPr>
    <w:rPr>
      <w:sz w:val="18"/>
      <w:szCs w:val="18"/>
    </w:rPr>
  </w:style>
  <w:style w:type="paragraph" w:customStyle="1" w:styleId="Default">
    <w:name w:val="Default"/>
    <w:qFormat/>
    <w:rsid w:val="00FD3B53"/>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TCZ\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TotalTime>
  <Pages>8</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QTCZ</dc:creator>
  <cp:lastModifiedBy>Administrator</cp:lastModifiedBy>
  <cp:revision>2</cp:revision>
  <dcterms:created xsi:type="dcterms:W3CDTF">2018-11-28T02:37:00Z</dcterms:created>
  <dcterms:modified xsi:type="dcterms:W3CDTF">2018-11-30T02:45:00Z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